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
        <w:tblW w:w="14358" w:type="dxa"/>
        <w:tblInd w:w="-710" w:type="dxa"/>
        <w:tblLayout w:type="fixed"/>
        <w:tblLook w:val="01E0" w:firstRow="1" w:lastRow="1" w:firstColumn="1" w:lastColumn="1" w:noHBand="0" w:noVBand="0"/>
      </w:tblPr>
      <w:tblGrid>
        <w:gridCol w:w="1836"/>
        <w:gridCol w:w="2626"/>
        <w:gridCol w:w="9896"/>
      </w:tblGrid>
      <w:tr w:rsidR="007D7B04" w:rsidRPr="00A652D4" w14:paraId="3D1637F4" w14:textId="77777777" w:rsidTr="007D7B04">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36" w:type="dxa"/>
          </w:tcPr>
          <w:p w14:paraId="1A60B9E8" w14:textId="77777777" w:rsidR="007D7B04" w:rsidRDefault="007D7B04" w:rsidP="00664E68">
            <w:pPr>
              <w:pStyle w:val="Heading1"/>
              <w:outlineLvl w:val="0"/>
              <w:rPr>
                <w:rFonts w:ascii="Times New Roman"/>
              </w:rPr>
            </w:pPr>
            <w:bookmarkStart w:id="0" w:name="_Hlk98504490"/>
            <w:r w:rsidRPr="00DA383A">
              <w:rPr>
                <w:b/>
              </w:rPr>
              <w:t>COURSE</w:t>
            </w:r>
          </w:p>
        </w:tc>
        <w:tc>
          <w:tcPr>
            <w:tcW w:w="2626" w:type="dxa"/>
          </w:tcPr>
          <w:p w14:paraId="0BC8B9F3" w14:textId="77777777" w:rsidR="007D7B04" w:rsidRDefault="007D7B04" w:rsidP="00664E68">
            <w:pPr>
              <w:pStyle w:val="Heading1"/>
              <w:outlineLvl w:val="0"/>
              <w:cnfStyle w:val="100000000000" w:firstRow="1" w:lastRow="0" w:firstColumn="0" w:lastColumn="0" w:oddVBand="0" w:evenVBand="0" w:oddHBand="0" w:evenHBand="0" w:firstRowFirstColumn="0" w:firstRowLastColumn="0" w:lastRowFirstColumn="0" w:lastRowLastColumn="0"/>
              <w:rPr>
                <w:rFonts w:ascii="Times New Roman"/>
              </w:rPr>
            </w:pPr>
            <w:r w:rsidRPr="00DA383A">
              <w:rPr>
                <w:b/>
              </w:rPr>
              <w:t>TITLE</w:t>
            </w:r>
          </w:p>
        </w:tc>
        <w:tc>
          <w:tcPr>
            <w:cnfStyle w:val="000100000000" w:firstRow="0" w:lastRow="0" w:firstColumn="0" w:lastColumn="1" w:oddVBand="0" w:evenVBand="0" w:oddHBand="0" w:evenHBand="0" w:firstRowFirstColumn="0" w:firstRowLastColumn="0" w:lastRowFirstColumn="0" w:lastRowLastColumn="0"/>
            <w:tcW w:w="9896" w:type="dxa"/>
          </w:tcPr>
          <w:p w14:paraId="2E924963" w14:textId="77777777" w:rsidR="007D7B04" w:rsidRPr="00A652D4" w:rsidRDefault="007D7B04" w:rsidP="00664E68">
            <w:pPr>
              <w:pStyle w:val="Heading1"/>
              <w:outlineLvl w:val="0"/>
              <w:rPr>
                <w:b/>
              </w:rPr>
            </w:pPr>
            <w:r w:rsidRPr="00DA383A">
              <w:rPr>
                <w:b/>
              </w:rPr>
              <w:t>DESCRIPTION</w:t>
            </w:r>
          </w:p>
        </w:tc>
      </w:tr>
      <w:bookmarkEnd w:id="0"/>
      <w:tr w:rsidR="007D7B04" w:rsidRPr="00DA383A" w14:paraId="55D7A260" w14:textId="77777777" w:rsidTr="00502441">
        <w:trPr>
          <w:trHeight w:val="600"/>
        </w:trPr>
        <w:tc>
          <w:tcPr>
            <w:cnfStyle w:val="001000000000" w:firstRow="0" w:lastRow="0" w:firstColumn="1" w:lastColumn="0" w:oddVBand="0" w:evenVBand="0" w:oddHBand="0" w:evenHBand="0" w:firstRowFirstColumn="0" w:firstRowLastColumn="0" w:lastRowFirstColumn="0" w:lastRowLastColumn="0"/>
            <w:tcW w:w="1836" w:type="dxa"/>
          </w:tcPr>
          <w:p w14:paraId="186D4F14" w14:textId="77777777" w:rsidR="007D7B04" w:rsidRPr="00C55D88" w:rsidRDefault="007D7B04" w:rsidP="00664E68">
            <w:pPr>
              <w:rPr>
                <w:rFonts w:cstheme="minorHAnsi"/>
                <w:b w:val="0"/>
                <w:bCs w:val="0"/>
                <w:szCs w:val="20"/>
                <w:highlight w:val="yellow"/>
              </w:rPr>
            </w:pPr>
            <w:r w:rsidRPr="00DF3007">
              <w:rPr>
                <w:rFonts w:cstheme="minorHAnsi"/>
                <w:b w:val="0"/>
                <w:bCs w:val="0"/>
                <w:szCs w:val="20"/>
              </w:rPr>
              <w:t>COMM 506</w:t>
            </w:r>
          </w:p>
        </w:tc>
        <w:tc>
          <w:tcPr>
            <w:tcW w:w="2626" w:type="dxa"/>
          </w:tcPr>
          <w:p w14:paraId="347F7806" w14:textId="4758962C" w:rsidR="007D7B04" w:rsidRPr="00DA383A" w:rsidRDefault="00FF388F"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F388F">
              <w:rPr>
                <w:rFonts w:cstheme="minorHAnsi"/>
                <w:szCs w:val="20"/>
              </w:rPr>
              <w:t>Research Methods in Communications</w:t>
            </w:r>
          </w:p>
        </w:tc>
        <w:tc>
          <w:tcPr>
            <w:cnfStyle w:val="000100000000" w:firstRow="0" w:lastRow="0" w:firstColumn="0" w:lastColumn="1" w:oddVBand="0" w:evenVBand="0" w:oddHBand="0" w:evenHBand="0" w:firstRowFirstColumn="0" w:firstRowLastColumn="0" w:lastRowFirstColumn="0" w:lastRowLastColumn="0"/>
            <w:tcW w:w="9896" w:type="dxa"/>
          </w:tcPr>
          <w:p w14:paraId="192C5C24" w14:textId="77777777" w:rsidR="007D7B04" w:rsidRPr="00DA383A" w:rsidRDefault="007D7B04" w:rsidP="00664E68">
            <w:pPr>
              <w:rPr>
                <w:rFonts w:cstheme="minorHAnsi"/>
                <w:b w:val="0"/>
                <w:bCs w:val="0"/>
                <w:szCs w:val="20"/>
              </w:rPr>
            </w:pPr>
            <w:r w:rsidRPr="00DA383A">
              <w:rPr>
                <w:rFonts w:cstheme="minorHAnsi"/>
                <w:b w:val="0"/>
                <w:bCs w:val="0"/>
                <w:szCs w:val="20"/>
              </w:rPr>
              <w:t>The scientific method; survey of basic concepts of theoretical and empirical research; variety of methodology; criteria for adequate research.</w:t>
            </w:r>
          </w:p>
        </w:tc>
      </w:tr>
      <w:tr w:rsidR="007D7B04" w:rsidRPr="00DA383A" w14:paraId="626B7DA3" w14:textId="77777777" w:rsidTr="00502441">
        <w:trPr>
          <w:trHeight w:val="800"/>
        </w:trPr>
        <w:tc>
          <w:tcPr>
            <w:cnfStyle w:val="001000000000" w:firstRow="0" w:lastRow="0" w:firstColumn="1" w:lastColumn="0" w:oddVBand="0" w:evenVBand="0" w:oddHBand="0" w:evenHBand="0" w:firstRowFirstColumn="0" w:firstRowLastColumn="0" w:lastRowFirstColumn="0" w:lastRowLastColumn="0"/>
            <w:tcW w:w="1836" w:type="dxa"/>
          </w:tcPr>
          <w:p w14:paraId="4C7D19C9" w14:textId="77777777" w:rsidR="007D7B04" w:rsidRPr="00DF3007" w:rsidRDefault="007D7B04" w:rsidP="00664E68">
            <w:pPr>
              <w:rPr>
                <w:rFonts w:cstheme="minorHAnsi"/>
                <w:b w:val="0"/>
                <w:bCs w:val="0"/>
                <w:szCs w:val="20"/>
              </w:rPr>
            </w:pPr>
            <w:r w:rsidRPr="00DF3007">
              <w:rPr>
                <w:rFonts w:cstheme="minorHAnsi"/>
                <w:b w:val="0"/>
                <w:bCs w:val="0"/>
                <w:szCs w:val="20"/>
              </w:rPr>
              <w:t>COMM 511</w:t>
            </w:r>
          </w:p>
        </w:tc>
        <w:tc>
          <w:tcPr>
            <w:tcW w:w="2626" w:type="dxa"/>
          </w:tcPr>
          <w:p w14:paraId="765316D9" w14:textId="50CD3649" w:rsidR="007D7B04" w:rsidRPr="00DA383A" w:rsidRDefault="00FF388F"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FF388F">
              <w:rPr>
                <w:rFonts w:cstheme="minorHAnsi"/>
                <w:szCs w:val="20"/>
              </w:rPr>
              <w:t>Qualitative Research Methods in Mass Communications</w:t>
            </w:r>
          </w:p>
        </w:tc>
        <w:tc>
          <w:tcPr>
            <w:cnfStyle w:val="000100000000" w:firstRow="0" w:lastRow="0" w:firstColumn="0" w:lastColumn="1" w:oddVBand="0" w:evenVBand="0" w:oddHBand="0" w:evenHBand="0" w:firstRowFirstColumn="0" w:firstRowLastColumn="0" w:lastRowFirstColumn="0" w:lastRowLastColumn="0"/>
            <w:tcW w:w="9896" w:type="dxa"/>
          </w:tcPr>
          <w:p w14:paraId="6CA07312" w14:textId="3EE64D5B" w:rsidR="007D7B04" w:rsidRPr="00DA383A" w:rsidRDefault="00FF388F" w:rsidP="00FF388F">
            <w:pPr>
              <w:rPr>
                <w:rFonts w:cstheme="minorHAnsi"/>
                <w:b w:val="0"/>
                <w:bCs w:val="0"/>
                <w:szCs w:val="20"/>
              </w:rPr>
            </w:pPr>
            <w:r>
              <w:rPr>
                <w:rFonts w:cstheme="minorHAnsi"/>
                <w:b w:val="0"/>
                <w:bCs w:val="0"/>
                <w:szCs w:val="20"/>
              </w:rPr>
              <w:t>T</w:t>
            </w:r>
            <w:r w:rsidRPr="00FF388F">
              <w:rPr>
                <w:rFonts w:cstheme="minorHAnsi"/>
                <w:b w:val="0"/>
                <w:bCs w:val="0"/>
                <w:szCs w:val="20"/>
              </w:rPr>
              <w:t>his course focuses on the nature of qualitative research methodology for studying mass/mediated communication topics and to relevant research techniques. There is special emphasis on qualitative epistemology, ethnographic approaches, interviews, focus group, textual analysis, and mixed-method approaches.</w:t>
            </w:r>
          </w:p>
        </w:tc>
      </w:tr>
      <w:tr w:rsidR="007D7B04" w:rsidRPr="00DA383A" w14:paraId="7AC63434" w14:textId="77777777" w:rsidTr="007D7B04">
        <w:trPr>
          <w:trHeight w:val="602"/>
        </w:trPr>
        <w:tc>
          <w:tcPr>
            <w:cnfStyle w:val="001000000000" w:firstRow="0" w:lastRow="0" w:firstColumn="1" w:lastColumn="0" w:oddVBand="0" w:evenVBand="0" w:oddHBand="0" w:evenHBand="0" w:firstRowFirstColumn="0" w:firstRowLastColumn="0" w:lastRowFirstColumn="0" w:lastRowLastColumn="0"/>
            <w:tcW w:w="1836" w:type="dxa"/>
          </w:tcPr>
          <w:p w14:paraId="50BFB90B" w14:textId="77777777" w:rsidR="007D7B04" w:rsidRPr="00DF3007" w:rsidRDefault="007D7B04" w:rsidP="00664E68">
            <w:pPr>
              <w:rPr>
                <w:rFonts w:cstheme="minorHAnsi"/>
                <w:b w:val="0"/>
                <w:bCs w:val="0"/>
                <w:szCs w:val="20"/>
              </w:rPr>
            </w:pPr>
            <w:r w:rsidRPr="00DF3007">
              <w:rPr>
                <w:rFonts w:cstheme="minorHAnsi"/>
                <w:b w:val="0"/>
                <w:bCs w:val="0"/>
                <w:szCs w:val="20"/>
              </w:rPr>
              <w:t>COMM 516</w:t>
            </w:r>
          </w:p>
        </w:tc>
        <w:tc>
          <w:tcPr>
            <w:tcW w:w="2626" w:type="dxa"/>
          </w:tcPr>
          <w:p w14:paraId="662ACB3D"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Introduction to Data Analysis in</w:t>
            </w:r>
            <w:r>
              <w:rPr>
                <w:rFonts w:cstheme="minorHAnsi"/>
                <w:szCs w:val="20"/>
              </w:rPr>
              <w:t xml:space="preserve"> </w:t>
            </w:r>
            <w:r w:rsidRPr="00DA383A">
              <w:rPr>
                <w:rFonts w:cstheme="minorHAnsi"/>
                <w:szCs w:val="20"/>
              </w:rPr>
              <w:t>Communications</w:t>
            </w:r>
          </w:p>
        </w:tc>
        <w:tc>
          <w:tcPr>
            <w:cnfStyle w:val="000100000000" w:firstRow="0" w:lastRow="0" w:firstColumn="0" w:lastColumn="1" w:oddVBand="0" w:evenVBand="0" w:oddHBand="0" w:evenHBand="0" w:firstRowFirstColumn="0" w:firstRowLastColumn="0" w:lastRowFirstColumn="0" w:lastRowLastColumn="0"/>
            <w:tcW w:w="9896" w:type="dxa"/>
          </w:tcPr>
          <w:p w14:paraId="12C3C0C0" w14:textId="77777777" w:rsidR="007D7B04" w:rsidRPr="00DA383A" w:rsidRDefault="007D7B04" w:rsidP="00664E68">
            <w:pPr>
              <w:rPr>
                <w:rFonts w:cstheme="minorHAnsi"/>
                <w:b w:val="0"/>
                <w:bCs w:val="0"/>
                <w:szCs w:val="20"/>
              </w:rPr>
            </w:pPr>
            <w:r w:rsidRPr="00DA383A">
              <w:rPr>
                <w:rFonts w:cstheme="minorHAnsi"/>
                <w:b w:val="0"/>
                <w:bCs w:val="0"/>
                <w:szCs w:val="20"/>
              </w:rPr>
              <w:t>To understand and be able to use data analysis techniques common to research in communications.</w:t>
            </w:r>
          </w:p>
        </w:tc>
      </w:tr>
      <w:tr w:rsidR="007D7B04" w:rsidRPr="00DA383A" w14:paraId="039D6939" w14:textId="77777777" w:rsidTr="00502441">
        <w:trPr>
          <w:trHeight w:val="638"/>
        </w:trPr>
        <w:tc>
          <w:tcPr>
            <w:cnfStyle w:val="001000000000" w:firstRow="0" w:lastRow="0" w:firstColumn="1" w:lastColumn="0" w:oddVBand="0" w:evenVBand="0" w:oddHBand="0" w:evenHBand="0" w:firstRowFirstColumn="0" w:firstRowLastColumn="0" w:lastRowFirstColumn="0" w:lastRowLastColumn="0"/>
            <w:tcW w:w="1836" w:type="dxa"/>
          </w:tcPr>
          <w:p w14:paraId="20CDA069" w14:textId="77777777" w:rsidR="007D7B04" w:rsidRPr="00C55D88" w:rsidRDefault="007D7B04" w:rsidP="00664E68">
            <w:pPr>
              <w:rPr>
                <w:rFonts w:cstheme="minorHAnsi"/>
                <w:b w:val="0"/>
                <w:bCs w:val="0"/>
                <w:szCs w:val="20"/>
                <w:highlight w:val="yellow"/>
              </w:rPr>
            </w:pPr>
            <w:r w:rsidRPr="00DF3007">
              <w:rPr>
                <w:rFonts w:cstheme="minorHAnsi"/>
                <w:b w:val="0"/>
                <w:bCs w:val="0"/>
                <w:szCs w:val="20"/>
              </w:rPr>
              <w:t>COMM 517</w:t>
            </w:r>
          </w:p>
        </w:tc>
        <w:tc>
          <w:tcPr>
            <w:tcW w:w="2626" w:type="dxa"/>
          </w:tcPr>
          <w:p w14:paraId="0B8F96D1"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Psychological Aspects of Communication</w:t>
            </w:r>
            <w:r>
              <w:rPr>
                <w:rFonts w:cstheme="minorHAnsi"/>
                <w:szCs w:val="20"/>
              </w:rPr>
              <w:t xml:space="preserve"> </w:t>
            </w:r>
            <w:r w:rsidRPr="00DA383A">
              <w:rPr>
                <w:rFonts w:cstheme="minorHAnsi"/>
                <w:szCs w:val="20"/>
              </w:rPr>
              <w:t>Technology</w:t>
            </w:r>
          </w:p>
        </w:tc>
        <w:tc>
          <w:tcPr>
            <w:cnfStyle w:val="000100000000" w:firstRow="0" w:lastRow="0" w:firstColumn="0" w:lastColumn="1" w:oddVBand="0" w:evenVBand="0" w:oddHBand="0" w:evenHBand="0" w:firstRowFirstColumn="0" w:firstRowLastColumn="0" w:lastRowFirstColumn="0" w:lastRowLastColumn="0"/>
            <w:tcW w:w="9896" w:type="dxa"/>
          </w:tcPr>
          <w:p w14:paraId="1E998C05" w14:textId="77777777" w:rsidR="007D7B04" w:rsidRPr="00DA383A" w:rsidRDefault="007D7B04" w:rsidP="00664E68">
            <w:pPr>
              <w:rPr>
                <w:rFonts w:cstheme="minorHAnsi"/>
                <w:b w:val="0"/>
                <w:bCs w:val="0"/>
                <w:szCs w:val="20"/>
              </w:rPr>
            </w:pPr>
            <w:r w:rsidRPr="00DA383A">
              <w:rPr>
                <w:rFonts w:cstheme="minorHAnsi"/>
                <w:b w:val="0"/>
                <w:bCs w:val="0"/>
                <w:szCs w:val="20"/>
              </w:rPr>
              <w:t>Investigation of psychological aspects of human‐computer interaction (HCI) and computer‐mediated communication (CMC).</w:t>
            </w:r>
          </w:p>
        </w:tc>
      </w:tr>
      <w:tr w:rsidR="007D7B04" w:rsidRPr="00DA383A" w14:paraId="6AEC4DC0" w14:textId="77777777" w:rsidTr="00502441">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836" w:type="dxa"/>
          </w:tcPr>
          <w:p w14:paraId="48DA552C" w14:textId="77777777" w:rsidR="007D7B04" w:rsidRPr="005F254B" w:rsidRDefault="007D7B04" w:rsidP="00664E68">
            <w:pPr>
              <w:rPr>
                <w:rFonts w:cstheme="minorHAnsi"/>
                <w:b w:val="0"/>
                <w:bCs w:val="0"/>
                <w:szCs w:val="20"/>
              </w:rPr>
            </w:pPr>
            <w:r w:rsidRPr="005F254B">
              <w:rPr>
                <w:rFonts w:cstheme="minorHAnsi"/>
                <w:b w:val="0"/>
                <w:bCs w:val="0"/>
                <w:szCs w:val="20"/>
              </w:rPr>
              <w:t>CSE 543</w:t>
            </w:r>
          </w:p>
        </w:tc>
        <w:tc>
          <w:tcPr>
            <w:tcW w:w="2626" w:type="dxa"/>
          </w:tcPr>
          <w:p w14:paraId="7B024BED"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Computer Security</w:t>
            </w:r>
          </w:p>
        </w:tc>
        <w:tc>
          <w:tcPr>
            <w:tcW w:w="9896" w:type="dxa"/>
          </w:tcPr>
          <w:p w14:paraId="2227C639"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Specification and design of secure systems; security models, architectural issues, verification and validation,</w:t>
            </w:r>
            <w:r>
              <w:rPr>
                <w:rFonts w:cstheme="minorHAnsi"/>
                <w:szCs w:val="20"/>
              </w:rPr>
              <w:t xml:space="preserve"> </w:t>
            </w:r>
            <w:r w:rsidRPr="00DA383A">
              <w:rPr>
                <w:rFonts w:cstheme="minorHAnsi"/>
                <w:szCs w:val="20"/>
              </w:rPr>
              <w:t>and applications in secure database management systems.</w:t>
            </w:r>
          </w:p>
        </w:tc>
      </w:tr>
      <w:tr w:rsidR="007D7B04" w:rsidRPr="00DA383A" w14:paraId="7AF32E02" w14:textId="77777777" w:rsidTr="00502441">
        <w:tblPrEx>
          <w:tblLook w:val="04A0" w:firstRow="1" w:lastRow="0" w:firstColumn="1" w:lastColumn="0" w:noHBand="0" w:noVBand="1"/>
        </w:tblPrEx>
        <w:trPr>
          <w:trHeight w:val="710"/>
        </w:trPr>
        <w:tc>
          <w:tcPr>
            <w:cnfStyle w:val="001000000000" w:firstRow="0" w:lastRow="0" w:firstColumn="1" w:lastColumn="0" w:oddVBand="0" w:evenVBand="0" w:oddHBand="0" w:evenHBand="0" w:firstRowFirstColumn="0" w:firstRowLastColumn="0" w:lastRowFirstColumn="0" w:lastRowLastColumn="0"/>
            <w:tcW w:w="1836" w:type="dxa"/>
          </w:tcPr>
          <w:p w14:paraId="066F9ED0" w14:textId="77777777" w:rsidR="007D7B04" w:rsidRPr="005F254B" w:rsidRDefault="007D7B04" w:rsidP="00664E68">
            <w:pPr>
              <w:rPr>
                <w:b w:val="0"/>
                <w:bCs w:val="0"/>
              </w:rPr>
            </w:pPr>
            <w:r w:rsidRPr="005F254B">
              <w:rPr>
                <w:b w:val="0"/>
                <w:bCs w:val="0"/>
              </w:rPr>
              <w:t>CSE 555</w:t>
            </w:r>
          </w:p>
          <w:p w14:paraId="032C3FF2" w14:textId="77777777" w:rsidR="007D7B04" w:rsidRPr="005F254B" w:rsidRDefault="007D7B04" w:rsidP="00664E68">
            <w:pPr>
              <w:rPr>
                <w:b w:val="0"/>
                <w:bCs w:val="0"/>
              </w:rPr>
            </w:pPr>
            <w:r w:rsidRPr="005F254B">
              <w:rPr>
                <w:b w:val="0"/>
                <w:bCs w:val="0"/>
              </w:rPr>
              <w:t>(MATH 555)</w:t>
            </w:r>
          </w:p>
        </w:tc>
        <w:tc>
          <w:tcPr>
            <w:tcW w:w="2626" w:type="dxa"/>
          </w:tcPr>
          <w:p w14:paraId="539DEB19"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pPr>
            <w:r w:rsidRPr="00DA383A">
              <w:t>Numerical Optimization Techniques</w:t>
            </w:r>
          </w:p>
        </w:tc>
        <w:tc>
          <w:tcPr>
            <w:tcW w:w="9896" w:type="dxa"/>
          </w:tcPr>
          <w:p w14:paraId="6C510329"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DA383A">
              <w:t>Unconstrained and constrained optimization methods, linear and quadratic</w:t>
            </w:r>
            <w:r>
              <w:t xml:space="preserve"> </w:t>
            </w:r>
            <w:r w:rsidRPr="00DA383A">
              <w:t xml:space="preserve">programming, software issues, ellipsoid and </w:t>
            </w:r>
            <w:proofErr w:type="spellStart"/>
            <w:r w:rsidRPr="00DA383A">
              <w:t>Karmarkar's</w:t>
            </w:r>
            <w:proofErr w:type="spellEnd"/>
            <w:r w:rsidRPr="00DA383A">
              <w:t xml:space="preserve"> algorithm, global</w:t>
            </w:r>
            <w:r>
              <w:t xml:space="preserve"> </w:t>
            </w:r>
            <w:r w:rsidRPr="00DA383A">
              <w:t>optimization, parallelism in optimization.</w:t>
            </w:r>
          </w:p>
        </w:tc>
      </w:tr>
      <w:tr w:rsidR="007D7B04" w:rsidRPr="00DA383A" w14:paraId="592AFED4"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5E38F524" w14:textId="77777777" w:rsidR="007D7B04" w:rsidRPr="00897A0C" w:rsidRDefault="007D7B04" w:rsidP="00664E68">
            <w:pPr>
              <w:rPr>
                <w:b w:val="0"/>
                <w:bCs w:val="0"/>
                <w:highlight w:val="yellow"/>
              </w:rPr>
            </w:pPr>
            <w:r w:rsidRPr="0086338B">
              <w:rPr>
                <w:b w:val="0"/>
                <w:bCs w:val="0"/>
              </w:rPr>
              <w:t>CSE 557</w:t>
            </w:r>
          </w:p>
        </w:tc>
        <w:tc>
          <w:tcPr>
            <w:tcW w:w="2626" w:type="dxa"/>
          </w:tcPr>
          <w:p w14:paraId="4A214E01"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pPr>
            <w:r w:rsidRPr="00DA383A">
              <w:t>Concurrent Matrix</w:t>
            </w:r>
            <w:r>
              <w:t xml:space="preserve"> </w:t>
            </w:r>
            <w:r w:rsidRPr="00DA383A">
              <w:t>Computation</w:t>
            </w:r>
          </w:p>
        </w:tc>
        <w:tc>
          <w:tcPr>
            <w:tcW w:w="9896" w:type="dxa"/>
          </w:tcPr>
          <w:p w14:paraId="7ABA53BA"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DA383A">
              <w:t>This course discusses matrix computations on architectures that exploit concurrency. It will draw upon recent</w:t>
            </w:r>
            <w:r>
              <w:t xml:space="preserve"> </w:t>
            </w:r>
            <w:r w:rsidRPr="00DA383A">
              <w:t>research in the field.</w:t>
            </w:r>
          </w:p>
        </w:tc>
      </w:tr>
      <w:tr w:rsidR="007D7B04" w:rsidRPr="00DA383A" w14:paraId="4CA1A36F" w14:textId="77777777" w:rsidTr="0086338B">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Pr>
          <w:p w14:paraId="617EF962" w14:textId="77777777" w:rsidR="007D7B04" w:rsidRPr="00897A0C" w:rsidRDefault="007D7B04" w:rsidP="00664E68">
            <w:pPr>
              <w:rPr>
                <w:b w:val="0"/>
                <w:bCs w:val="0"/>
                <w:highlight w:val="yellow"/>
              </w:rPr>
            </w:pPr>
            <w:r w:rsidRPr="0086338B">
              <w:rPr>
                <w:b w:val="0"/>
                <w:bCs w:val="0"/>
              </w:rPr>
              <w:t>CSE 565</w:t>
            </w:r>
          </w:p>
        </w:tc>
        <w:tc>
          <w:tcPr>
            <w:tcW w:w="2626" w:type="dxa"/>
          </w:tcPr>
          <w:p w14:paraId="5F3213CB"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pPr>
            <w:r w:rsidRPr="00DA383A">
              <w:t>Algorithm Design &amp;</w:t>
            </w:r>
            <w:r>
              <w:t xml:space="preserve"> </w:t>
            </w:r>
            <w:r w:rsidRPr="00DA383A">
              <w:t>Analysis</w:t>
            </w:r>
          </w:p>
        </w:tc>
        <w:tc>
          <w:tcPr>
            <w:tcW w:w="9896" w:type="dxa"/>
          </w:tcPr>
          <w:p w14:paraId="1F2E41DE"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DA383A">
              <w:t>An introduction to algorithmic design and analysis.</w:t>
            </w:r>
          </w:p>
        </w:tc>
      </w:tr>
      <w:tr w:rsidR="007D7B04" w:rsidRPr="00DA383A" w14:paraId="593F9D60"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7007C598" w14:textId="77777777" w:rsidR="007D7B04" w:rsidRPr="00897A0C" w:rsidRDefault="007D7B04" w:rsidP="00664E68">
            <w:pPr>
              <w:rPr>
                <w:b w:val="0"/>
                <w:bCs w:val="0"/>
                <w:highlight w:val="yellow"/>
              </w:rPr>
            </w:pPr>
            <w:r w:rsidRPr="0086338B">
              <w:rPr>
                <w:b w:val="0"/>
                <w:bCs w:val="0"/>
              </w:rPr>
              <w:t>CSE 586</w:t>
            </w:r>
          </w:p>
        </w:tc>
        <w:tc>
          <w:tcPr>
            <w:tcW w:w="2626" w:type="dxa"/>
          </w:tcPr>
          <w:p w14:paraId="7534441D"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pPr>
            <w:r w:rsidRPr="00DA383A">
              <w:t>Topics in Computer Vision</w:t>
            </w:r>
          </w:p>
        </w:tc>
        <w:tc>
          <w:tcPr>
            <w:tcW w:w="9896" w:type="dxa"/>
          </w:tcPr>
          <w:p w14:paraId="7125FBF3"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DA383A">
              <w:t>Discussion of recent advances and current research trends in computer vision theory, algorithms, and their</w:t>
            </w:r>
            <w:r>
              <w:t xml:space="preserve"> </w:t>
            </w:r>
            <w:r w:rsidRPr="00DA383A">
              <w:t>applications.</w:t>
            </w:r>
          </w:p>
        </w:tc>
      </w:tr>
      <w:tr w:rsidR="007D7B04" w:rsidRPr="00DA383A" w14:paraId="64DEE83F" w14:textId="77777777" w:rsidTr="00502441">
        <w:tblPrEx>
          <w:tblLook w:val="04A0" w:firstRow="1" w:lastRow="0" w:firstColumn="1" w:lastColumn="0" w:noHBand="0" w:noVBand="1"/>
        </w:tblPrEx>
        <w:trPr>
          <w:trHeight w:val="593"/>
        </w:trPr>
        <w:tc>
          <w:tcPr>
            <w:cnfStyle w:val="001000000000" w:firstRow="0" w:lastRow="0" w:firstColumn="1" w:lastColumn="0" w:oddVBand="0" w:evenVBand="0" w:oddHBand="0" w:evenHBand="0" w:firstRowFirstColumn="0" w:firstRowLastColumn="0" w:lastRowFirstColumn="0" w:lastRowLastColumn="0"/>
            <w:tcW w:w="1836" w:type="dxa"/>
          </w:tcPr>
          <w:p w14:paraId="78854EB4" w14:textId="23FF27FD" w:rsidR="007D7B04" w:rsidRPr="00897A0C" w:rsidRDefault="007D7B04" w:rsidP="00664E68">
            <w:pPr>
              <w:rPr>
                <w:b w:val="0"/>
                <w:bCs w:val="0"/>
                <w:highlight w:val="yellow"/>
              </w:rPr>
            </w:pPr>
            <w:r w:rsidRPr="0086338B">
              <w:rPr>
                <w:b w:val="0"/>
                <w:bCs w:val="0"/>
              </w:rPr>
              <w:t>CSE 597</w:t>
            </w:r>
          </w:p>
        </w:tc>
        <w:tc>
          <w:tcPr>
            <w:tcW w:w="2626" w:type="dxa"/>
          </w:tcPr>
          <w:p w14:paraId="2D293FA2" w14:textId="42A676F6" w:rsidR="007D7B04" w:rsidRPr="00DA383A" w:rsidRDefault="0086338B" w:rsidP="00664E68">
            <w:pPr>
              <w:cnfStyle w:val="000000000000" w:firstRow="0" w:lastRow="0" w:firstColumn="0" w:lastColumn="0" w:oddVBand="0" w:evenVBand="0" w:oddHBand="0" w:evenHBand="0" w:firstRowFirstColumn="0" w:firstRowLastColumn="0" w:lastRowFirstColumn="0" w:lastRowLastColumn="0"/>
            </w:pPr>
            <w:r>
              <w:t>Special Topics</w:t>
            </w:r>
          </w:p>
        </w:tc>
        <w:tc>
          <w:tcPr>
            <w:tcW w:w="9896" w:type="dxa"/>
          </w:tcPr>
          <w:p w14:paraId="227B0797" w14:textId="697F11E6" w:rsidR="007D7B04" w:rsidRPr="00DA383A" w:rsidRDefault="0086338B" w:rsidP="00664E68">
            <w:pPr>
              <w:cnfStyle w:val="000000000000" w:firstRow="0" w:lastRow="0" w:firstColumn="0" w:lastColumn="0" w:oddVBand="0" w:evenVBand="0" w:oddHBand="0" w:evenHBand="0" w:firstRowFirstColumn="0" w:firstRowLastColumn="0" w:lastRowFirstColumn="0" w:lastRowLastColumn="0"/>
              <w:rPr>
                <w:b/>
                <w:bCs/>
              </w:rPr>
            </w:pPr>
            <w:r>
              <w:t xml:space="preserve">Formal courses given on a topical or special interest subject which may be offered infrequently; several different topics may be taught in one year or term. </w:t>
            </w:r>
          </w:p>
        </w:tc>
      </w:tr>
      <w:tr w:rsidR="007D7B04" w:rsidRPr="00DA383A" w14:paraId="5D672597" w14:textId="77777777" w:rsidTr="0086338B">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Pr>
          <w:p w14:paraId="741EE5C0" w14:textId="77777777" w:rsidR="007D7B04" w:rsidRPr="00897A0C" w:rsidRDefault="007D7B04" w:rsidP="00664E68">
            <w:pPr>
              <w:rPr>
                <w:b w:val="0"/>
                <w:bCs w:val="0"/>
                <w:highlight w:val="yellow"/>
              </w:rPr>
            </w:pPr>
            <w:r w:rsidRPr="0086338B">
              <w:rPr>
                <w:b w:val="0"/>
                <w:bCs w:val="0"/>
              </w:rPr>
              <w:t>EDLDR 586</w:t>
            </w:r>
          </w:p>
        </w:tc>
        <w:tc>
          <w:tcPr>
            <w:tcW w:w="2626" w:type="dxa"/>
          </w:tcPr>
          <w:p w14:paraId="6060F36E"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pPr>
            <w:r w:rsidRPr="00DA383A">
              <w:t>Qualitative Methods in</w:t>
            </w:r>
            <w:r>
              <w:t xml:space="preserve"> </w:t>
            </w:r>
            <w:r w:rsidRPr="00DA383A">
              <w:t>Education Research</w:t>
            </w:r>
          </w:p>
        </w:tc>
        <w:tc>
          <w:tcPr>
            <w:tcW w:w="9896" w:type="dxa"/>
          </w:tcPr>
          <w:p w14:paraId="0267A665"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DA383A">
              <w:t>EDTHP 586/HI ED 586; Exploration of the theoretical framework undergirding qualitative research and its</w:t>
            </w:r>
            <w:r>
              <w:t xml:space="preserve"> </w:t>
            </w:r>
            <w:r w:rsidRPr="00DA383A">
              <w:t>attendant practices and techniques.</w:t>
            </w:r>
          </w:p>
        </w:tc>
      </w:tr>
      <w:tr w:rsidR="007D7B04" w:rsidRPr="00DA383A" w14:paraId="68BD2A48" w14:textId="77777777" w:rsidTr="0086338B">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shd w:val="clear" w:color="auto" w:fill="auto"/>
          </w:tcPr>
          <w:p w14:paraId="5919F4D6" w14:textId="77777777" w:rsidR="007D7B04" w:rsidRPr="0086338B" w:rsidRDefault="007D7B04" w:rsidP="00664E68">
            <w:pPr>
              <w:rPr>
                <w:rFonts w:cstheme="minorHAnsi"/>
                <w:b w:val="0"/>
                <w:bCs w:val="0"/>
                <w:szCs w:val="20"/>
              </w:rPr>
            </w:pPr>
            <w:r w:rsidRPr="0086338B">
              <w:rPr>
                <w:rFonts w:cstheme="minorHAnsi"/>
                <w:b w:val="0"/>
                <w:bCs w:val="0"/>
                <w:szCs w:val="20"/>
              </w:rPr>
              <w:t>EDLDR 588/ EDTHP 588/ HI ED 588</w:t>
            </w:r>
          </w:p>
          <w:p w14:paraId="53D2A48F" w14:textId="77777777" w:rsidR="007D7B04" w:rsidRPr="00897A0C" w:rsidRDefault="007D7B04" w:rsidP="00664E68">
            <w:pPr>
              <w:rPr>
                <w:rFonts w:cstheme="minorHAnsi"/>
                <w:b w:val="0"/>
                <w:bCs w:val="0"/>
                <w:szCs w:val="20"/>
                <w:highlight w:val="yellow"/>
              </w:rPr>
            </w:pPr>
            <w:r w:rsidRPr="0086338B">
              <w:rPr>
                <w:rFonts w:cstheme="minorHAnsi"/>
                <w:b w:val="0"/>
                <w:bCs w:val="0"/>
                <w:szCs w:val="20"/>
              </w:rPr>
              <w:t>Pre‐req: EDLDR/EDTHP/ HI ED 586</w:t>
            </w:r>
          </w:p>
        </w:tc>
        <w:tc>
          <w:tcPr>
            <w:tcW w:w="2626" w:type="dxa"/>
          </w:tcPr>
          <w:p w14:paraId="52FFF497"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Qualitative Methods in Educational Research II (3)</w:t>
            </w:r>
          </w:p>
        </w:tc>
        <w:tc>
          <w:tcPr>
            <w:tcW w:w="9896" w:type="dxa"/>
          </w:tcPr>
          <w:p w14:paraId="40571B40" w14:textId="6D64D640" w:rsidR="007D7B04" w:rsidRPr="00502441" w:rsidRDefault="00502441" w:rsidP="00664E68">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502441">
              <w:rPr>
                <w:rFonts w:cstheme="minorHAnsi"/>
                <w:bCs/>
                <w:szCs w:val="20"/>
              </w:rPr>
              <w:t>Advanced study of methods involved in executing and analyzing qualitative research in education.</w:t>
            </w:r>
          </w:p>
        </w:tc>
      </w:tr>
      <w:tr w:rsidR="007D7B04" w:rsidRPr="00DA383A" w14:paraId="752A1218" w14:textId="77777777" w:rsidTr="00502441">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1836" w:type="dxa"/>
          </w:tcPr>
          <w:p w14:paraId="3C0C09A9" w14:textId="77777777" w:rsidR="007D7B04" w:rsidRPr="00DA383A" w:rsidRDefault="007D7B04" w:rsidP="00664E68">
            <w:pPr>
              <w:rPr>
                <w:rFonts w:cstheme="minorHAnsi"/>
                <w:b w:val="0"/>
                <w:bCs w:val="0"/>
                <w:szCs w:val="20"/>
              </w:rPr>
            </w:pPr>
            <w:r w:rsidRPr="0086338B">
              <w:rPr>
                <w:rFonts w:cstheme="minorHAnsi"/>
                <w:b w:val="0"/>
                <w:bCs w:val="0"/>
                <w:szCs w:val="20"/>
              </w:rPr>
              <w:t>EDSGN 548</w:t>
            </w:r>
          </w:p>
        </w:tc>
        <w:tc>
          <w:tcPr>
            <w:tcW w:w="2626" w:type="dxa"/>
          </w:tcPr>
          <w:p w14:paraId="34DB7BC0"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Interaction Design</w:t>
            </w:r>
          </w:p>
        </w:tc>
        <w:tc>
          <w:tcPr>
            <w:tcW w:w="9896" w:type="dxa"/>
          </w:tcPr>
          <w:p w14:paraId="6327490B" w14:textId="22D83503"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Strategies in user‐centered design, ergonomic</w:t>
            </w:r>
            <w:r>
              <w:rPr>
                <w:rFonts w:cstheme="minorHAnsi"/>
                <w:szCs w:val="20"/>
              </w:rPr>
              <w:t xml:space="preserve"> </w:t>
            </w:r>
            <w:r w:rsidRPr="00DA383A">
              <w:rPr>
                <w:rFonts w:cstheme="minorHAnsi"/>
                <w:szCs w:val="20"/>
              </w:rPr>
              <w:t xml:space="preserve">product analysis, statistical data analysis, low and </w:t>
            </w:r>
            <w:proofErr w:type="gramStart"/>
            <w:r w:rsidRPr="00DA383A">
              <w:rPr>
                <w:rFonts w:cstheme="minorHAnsi"/>
                <w:szCs w:val="20"/>
              </w:rPr>
              <w:t>high fidelity</w:t>
            </w:r>
            <w:proofErr w:type="gramEnd"/>
            <w:r>
              <w:rPr>
                <w:rFonts w:cstheme="minorHAnsi"/>
                <w:szCs w:val="20"/>
              </w:rPr>
              <w:t xml:space="preserve"> </w:t>
            </w:r>
            <w:r w:rsidRPr="00DA383A">
              <w:rPr>
                <w:rFonts w:cstheme="minorHAnsi"/>
                <w:szCs w:val="20"/>
              </w:rPr>
              <w:t>prototyping, and innovative design techniques.</w:t>
            </w:r>
          </w:p>
        </w:tc>
      </w:tr>
      <w:tr w:rsidR="00502441" w:rsidRPr="00DA383A" w14:paraId="617CE42C" w14:textId="77777777" w:rsidTr="00502441">
        <w:tblPrEx>
          <w:tblLook w:val="04A0" w:firstRow="1" w:lastRow="0" w:firstColumn="1" w:lastColumn="0" w:noHBand="0" w:noVBand="1"/>
        </w:tblPrEx>
        <w:trPr>
          <w:trHeight w:val="620"/>
        </w:trPr>
        <w:tc>
          <w:tcPr>
            <w:cnfStyle w:val="001000000000" w:firstRow="0" w:lastRow="0" w:firstColumn="1" w:lastColumn="0" w:oddVBand="0" w:evenVBand="0" w:oddHBand="0" w:evenHBand="0" w:firstRowFirstColumn="0" w:firstRowLastColumn="0" w:lastRowFirstColumn="0" w:lastRowLastColumn="0"/>
            <w:tcW w:w="1836" w:type="dxa"/>
          </w:tcPr>
          <w:p w14:paraId="0A57AAA0" w14:textId="6E389B48" w:rsidR="00502441" w:rsidRPr="00502441" w:rsidRDefault="00502441" w:rsidP="00502441">
            <w:pPr>
              <w:pStyle w:val="Heading1"/>
              <w:outlineLvl w:val="0"/>
              <w:rPr>
                <w:b/>
              </w:rPr>
            </w:pPr>
            <w:r w:rsidRPr="00DA383A">
              <w:rPr>
                <w:b/>
              </w:rPr>
              <w:lastRenderedPageBreak/>
              <w:t>COURSE</w:t>
            </w:r>
          </w:p>
        </w:tc>
        <w:tc>
          <w:tcPr>
            <w:tcW w:w="2626" w:type="dxa"/>
          </w:tcPr>
          <w:p w14:paraId="603961BD" w14:textId="104EF14E" w:rsidR="00502441" w:rsidRPr="00502441" w:rsidRDefault="00502441" w:rsidP="00502441">
            <w:pPr>
              <w:pStyle w:val="Heading1"/>
              <w:outlineLvl w:val="0"/>
              <w:cnfStyle w:val="000000000000" w:firstRow="0" w:lastRow="0" w:firstColumn="0" w:lastColumn="0" w:oddVBand="0" w:evenVBand="0" w:oddHBand="0" w:evenHBand="0" w:firstRowFirstColumn="0" w:firstRowLastColumn="0" w:lastRowFirstColumn="0" w:lastRowLastColumn="0"/>
              <w:rPr>
                <w:b w:val="0"/>
              </w:rPr>
            </w:pPr>
            <w:r w:rsidRPr="00DA383A">
              <w:t>TITLE</w:t>
            </w:r>
          </w:p>
        </w:tc>
        <w:tc>
          <w:tcPr>
            <w:tcW w:w="9896" w:type="dxa"/>
          </w:tcPr>
          <w:p w14:paraId="14677EEC" w14:textId="73E20AEF" w:rsidR="00502441" w:rsidRPr="00502441" w:rsidRDefault="00502441" w:rsidP="00502441">
            <w:pPr>
              <w:pStyle w:val="Heading1"/>
              <w:outlineLvl w:val="0"/>
              <w:cnfStyle w:val="000000000000" w:firstRow="0" w:lastRow="0" w:firstColumn="0" w:lastColumn="0" w:oddVBand="0" w:evenVBand="0" w:oddHBand="0" w:evenHBand="0" w:firstRowFirstColumn="0" w:firstRowLastColumn="0" w:lastRowFirstColumn="0" w:lastRowLastColumn="0"/>
              <w:rPr>
                <w:b w:val="0"/>
              </w:rPr>
            </w:pPr>
            <w:r w:rsidRPr="00DA383A">
              <w:t>DESCRIPTION</w:t>
            </w:r>
          </w:p>
        </w:tc>
      </w:tr>
      <w:tr w:rsidR="007D7B04" w:rsidRPr="00DA383A" w14:paraId="48CFAD9D" w14:textId="77777777" w:rsidTr="00502441">
        <w:tblPrEx>
          <w:tblLook w:val="04A0" w:firstRow="1" w:lastRow="0" w:firstColumn="1" w:lastColumn="0" w:noHBand="0" w:noVBand="1"/>
        </w:tblPrEx>
        <w:trPr>
          <w:trHeight w:val="620"/>
        </w:trPr>
        <w:tc>
          <w:tcPr>
            <w:cnfStyle w:val="001000000000" w:firstRow="0" w:lastRow="0" w:firstColumn="1" w:lastColumn="0" w:oddVBand="0" w:evenVBand="0" w:oddHBand="0" w:evenHBand="0" w:firstRowFirstColumn="0" w:firstRowLastColumn="0" w:lastRowFirstColumn="0" w:lastRowLastColumn="0"/>
            <w:tcW w:w="1836" w:type="dxa"/>
          </w:tcPr>
          <w:p w14:paraId="6A052085" w14:textId="77777777" w:rsidR="007D7B04" w:rsidRPr="00897A0C" w:rsidRDefault="007D7B04" w:rsidP="00664E68">
            <w:pPr>
              <w:rPr>
                <w:rFonts w:cstheme="minorHAnsi"/>
                <w:b w:val="0"/>
                <w:bCs w:val="0"/>
                <w:szCs w:val="20"/>
                <w:highlight w:val="yellow"/>
              </w:rPr>
            </w:pPr>
            <w:r w:rsidRPr="0086338B">
              <w:rPr>
                <w:rFonts w:cstheme="minorHAnsi"/>
                <w:b w:val="0"/>
                <w:bCs w:val="0"/>
                <w:szCs w:val="20"/>
              </w:rPr>
              <w:t>EE 556</w:t>
            </w:r>
          </w:p>
        </w:tc>
        <w:tc>
          <w:tcPr>
            <w:tcW w:w="2626" w:type="dxa"/>
          </w:tcPr>
          <w:p w14:paraId="61BD8D9E"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Graphs, Algorithms, and</w:t>
            </w:r>
            <w:r>
              <w:rPr>
                <w:rFonts w:cstheme="minorHAnsi"/>
                <w:szCs w:val="20"/>
              </w:rPr>
              <w:t xml:space="preserve"> </w:t>
            </w:r>
            <w:r w:rsidRPr="00DA383A">
              <w:rPr>
                <w:rFonts w:cstheme="minorHAnsi"/>
                <w:szCs w:val="20"/>
              </w:rPr>
              <w:t>Neural Networks</w:t>
            </w:r>
          </w:p>
        </w:tc>
        <w:tc>
          <w:tcPr>
            <w:tcW w:w="9896" w:type="dxa"/>
          </w:tcPr>
          <w:p w14:paraId="3FEED78A" w14:textId="57C61550" w:rsidR="007D7B04" w:rsidRPr="0086338B" w:rsidRDefault="0086338B" w:rsidP="0086338B">
            <w:pPr>
              <w:cnfStyle w:val="000000000000" w:firstRow="0" w:lastRow="0" w:firstColumn="0" w:lastColumn="0" w:oddVBand="0" w:evenVBand="0" w:oddHBand="0" w:evenHBand="0" w:firstRowFirstColumn="0" w:firstRowLastColumn="0" w:lastRowFirstColumn="0" w:lastRowLastColumn="0"/>
              <w:rPr>
                <w:rFonts w:cstheme="minorHAnsi"/>
                <w:szCs w:val="20"/>
              </w:rPr>
            </w:pPr>
            <w:r w:rsidRPr="0086338B">
              <w:rPr>
                <w:rFonts w:cstheme="minorHAnsi"/>
                <w:szCs w:val="20"/>
              </w:rPr>
              <w:t>Examine neural networks by exploiting graph theory for offering alternate solutions to classical problems in signal processing and control.</w:t>
            </w:r>
          </w:p>
        </w:tc>
      </w:tr>
      <w:tr w:rsidR="007D7B04" w:rsidRPr="00DA383A" w14:paraId="68418DFA"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624429C3" w14:textId="77777777" w:rsidR="007D7B04" w:rsidRPr="00FA4C51" w:rsidRDefault="007D7B04" w:rsidP="00664E68">
            <w:pPr>
              <w:rPr>
                <w:rFonts w:cstheme="minorHAnsi"/>
                <w:b w:val="0"/>
                <w:bCs w:val="0"/>
                <w:szCs w:val="20"/>
              </w:rPr>
            </w:pPr>
            <w:r w:rsidRPr="00FA4C51">
              <w:rPr>
                <w:rFonts w:cstheme="minorHAnsi"/>
                <w:b w:val="0"/>
                <w:bCs w:val="0"/>
                <w:szCs w:val="20"/>
              </w:rPr>
              <w:t>IST 503</w:t>
            </w:r>
          </w:p>
          <w:p w14:paraId="6C0313D9" w14:textId="77777777" w:rsidR="007D7B04" w:rsidRPr="00897A0C" w:rsidRDefault="007D7B04" w:rsidP="00664E68">
            <w:pPr>
              <w:rPr>
                <w:rFonts w:cstheme="minorHAnsi"/>
                <w:b w:val="0"/>
                <w:bCs w:val="0"/>
                <w:szCs w:val="20"/>
                <w:highlight w:val="yellow"/>
              </w:rPr>
            </w:pPr>
            <w:r w:rsidRPr="00FA4C51">
              <w:rPr>
                <w:rFonts w:cstheme="minorHAnsi"/>
                <w:b w:val="0"/>
                <w:bCs w:val="0"/>
                <w:szCs w:val="20"/>
              </w:rPr>
              <w:t>(for PhD)</w:t>
            </w:r>
          </w:p>
        </w:tc>
        <w:tc>
          <w:tcPr>
            <w:tcW w:w="2626" w:type="dxa"/>
          </w:tcPr>
          <w:p w14:paraId="4D1D6F41"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Foundations for IST</w:t>
            </w:r>
            <w:r>
              <w:rPr>
                <w:rFonts w:cstheme="minorHAnsi"/>
                <w:szCs w:val="20"/>
              </w:rPr>
              <w:t xml:space="preserve"> </w:t>
            </w:r>
            <w:r w:rsidRPr="00DA383A">
              <w:rPr>
                <w:rFonts w:cstheme="minorHAnsi"/>
                <w:szCs w:val="20"/>
              </w:rPr>
              <w:t>Research</w:t>
            </w:r>
          </w:p>
        </w:tc>
        <w:tc>
          <w:tcPr>
            <w:tcW w:w="9896" w:type="dxa"/>
          </w:tcPr>
          <w:p w14:paraId="7D420187" w14:textId="397A0949"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Study of major methodological, normative, and theoretical issues in philosophy of science related to research</w:t>
            </w:r>
            <w:r>
              <w:rPr>
                <w:rFonts w:cstheme="minorHAnsi"/>
                <w:szCs w:val="20"/>
              </w:rPr>
              <w:t xml:space="preserve"> </w:t>
            </w:r>
            <w:r w:rsidRPr="00DA383A">
              <w:rPr>
                <w:rFonts w:cstheme="minorHAnsi"/>
                <w:szCs w:val="20"/>
              </w:rPr>
              <w:t>in information sciences and technology</w:t>
            </w:r>
            <w:r w:rsidR="00E54B75">
              <w:rPr>
                <w:rFonts w:cstheme="minorHAnsi"/>
                <w:szCs w:val="20"/>
              </w:rPr>
              <w:t>.</w:t>
            </w:r>
          </w:p>
        </w:tc>
      </w:tr>
      <w:tr w:rsidR="007D7B04" w:rsidRPr="00DA383A" w14:paraId="5640EBC1" w14:textId="77777777" w:rsidTr="00501D00">
        <w:tblPrEx>
          <w:tblLook w:val="04A0" w:firstRow="1" w:lastRow="0" w:firstColumn="1" w:lastColumn="0" w:noHBand="0" w:noVBand="1"/>
        </w:tblPrEx>
        <w:trPr>
          <w:trHeight w:val="953"/>
        </w:trPr>
        <w:tc>
          <w:tcPr>
            <w:cnfStyle w:val="001000000000" w:firstRow="0" w:lastRow="0" w:firstColumn="1" w:lastColumn="0" w:oddVBand="0" w:evenVBand="0" w:oddHBand="0" w:evenHBand="0" w:firstRowFirstColumn="0" w:firstRowLastColumn="0" w:lastRowFirstColumn="0" w:lastRowLastColumn="0"/>
            <w:tcW w:w="1836" w:type="dxa"/>
          </w:tcPr>
          <w:p w14:paraId="35F0AC6D" w14:textId="77777777" w:rsidR="007D7B04" w:rsidRPr="00501D00" w:rsidRDefault="007D7B04" w:rsidP="00664E68">
            <w:pPr>
              <w:rPr>
                <w:rFonts w:cstheme="minorHAnsi"/>
                <w:b w:val="0"/>
                <w:bCs w:val="0"/>
                <w:szCs w:val="20"/>
              </w:rPr>
            </w:pPr>
            <w:r w:rsidRPr="00501D00">
              <w:rPr>
                <w:rFonts w:cstheme="minorHAnsi"/>
                <w:b w:val="0"/>
                <w:bCs w:val="0"/>
                <w:szCs w:val="20"/>
              </w:rPr>
              <w:t>IST 504</w:t>
            </w:r>
          </w:p>
          <w:p w14:paraId="6D13AE0F" w14:textId="77777777" w:rsidR="007D7B04" w:rsidRPr="00897A0C" w:rsidRDefault="007D7B04" w:rsidP="00664E68">
            <w:pPr>
              <w:rPr>
                <w:rFonts w:cstheme="minorHAnsi"/>
                <w:b w:val="0"/>
                <w:bCs w:val="0"/>
                <w:szCs w:val="20"/>
                <w:highlight w:val="yellow"/>
              </w:rPr>
            </w:pPr>
            <w:r w:rsidRPr="00501D00">
              <w:rPr>
                <w:rFonts w:cstheme="minorHAnsi"/>
                <w:b w:val="0"/>
                <w:bCs w:val="0"/>
                <w:szCs w:val="20"/>
              </w:rPr>
              <w:t>(for PhD)</w:t>
            </w:r>
          </w:p>
        </w:tc>
        <w:tc>
          <w:tcPr>
            <w:tcW w:w="2626" w:type="dxa"/>
          </w:tcPr>
          <w:p w14:paraId="270954D6"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Foundations of Theories and Methods of Information Sciences and Technology Research</w:t>
            </w:r>
          </w:p>
        </w:tc>
        <w:tc>
          <w:tcPr>
            <w:tcW w:w="9896" w:type="dxa"/>
          </w:tcPr>
          <w:p w14:paraId="2C085210" w14:textId="4FF48F53" w:rsidR="007D7B04" w:rsidRPr="00501D00" w:rsidRDefault="00501D00" w:rsidP="00501D00">
            <w:p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501D00">
              <w:rPr>
                <w:rFonts w:cstheme="minorHAnsi"/>
                <w:bCs/>
                <w:szCs w:val="20"/>
              </w:rPr>
              <w:t>Provides the foundation to the research and theories of how technologies are used to meet society's, groups' and individuals' information needs.</w:t>
            </w:r>
          </w:p>
        </w:tc>
      </w:tr>
      <w:tr w:rsidR="007D7B04" w:rsidRPr="00DA383A" w14:paraId="2D56D975"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5C748187" w14:textId="77777777" w:rsidR="007D7B04" w:rsidRPr="00897A0C" w:rsidRDefault="007D7B04" w:rsidP="00664E68">
            <w:pPr>
              <w:rPr>
                <w:rFonts w:cstheme="minorHAnsi"/>
                <w:b w:val="0"/>
                <w:bCs w:val="0"/>
                <w:szCs w:val="20"/>
                <w:highlight w:val="yellow"/>
              </w:rPr>
            </w:pPr>
            <w:r w:rsidRPr="004001CB">
              <w:rPr>
                <w:rFonts w:cstheme="minorHAnsi"/>
                <w:b w:val="0"/>
                <w:bCs w:val="0"/>
                <w:szCs w:val="20"/>
              </w:rPr>
              <w:t>IST 525</w:t>
            </w:r>
          </w:p>
        </w:tc>
        <w:tc>
          <w:tcPr>
            <w:tcW w:w="2626" w:type="dxa"/>
          </w:tcPr>
          <w:p w14:paraId="7C9A0BE1"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Computer‐Supported</w:t>
            </w:r>
            <w:r>
              <w:rPr>
                <w:rFonts w:cstheme="minorHAnsi"/>
                <w:szCs w:val="20"/>
              </w:rPr>
              <w:t xml:space="preserve"> </w:t>
            </w:r>
            <w:r w:rsidRPr="00DA383A">
              <w:rPr>
                <w:rFonts w:cstheme="minorHAnsi"/>
                <w:szCs w:val="20"/>
              </w:rPr>
              <w:t>Cooperative Work</w:t>
            </w:r>
          </w:p>
        </w:tc>
        <w:tc>
          <w:tcPr>
            <w:tcW w:w="9896" w:type="dxa"/>
          </w:tcPr>
          <w:p w14:paraId="3CC6AFE6"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Introduces theories, empirical findings, evaluation methods, and design frameworks in computer‐supported</w:t>
            </w:r>
            <w:r>
              <w:rPr>
                <w:rFonts w:cstheme="minorHAnsi"/>
                <w:szCs w:val="20"/>
              </w:rPr>
              <w:t xml:space="preserve"> </w:t>
            </w:r>
            <w:r w:rsidRPr="00DA383A">
              <w:rPr>
                <w:rFonts w:cstheme="minorHAnsi"/>
                <w:szCs w:val="20"/>
              </w:rPr>
              <w:t>cooperative work.</w:t>
            </w:r>
          </w:p>
        </w:tc>
      </w:tr>
      <w:tr w:rsidR="007D7B04" w:rsidRPr="00DA383A" w14:paraId="2C21D40F" w14:textId="77777777" w:rsidTr="007D7B04">
        <w:tblPrEx>
          <w:tblLook w:val="04A0" w:firstRow="1" w:lastRow="0" w:firstColumn="1" w:lastColumn="0" w:noHBand="0" w:noVBand="1"/>
        </w:tblPrEx>
        <w:trPr>
          <w:trHeight w:val="851"/>
        </w:trPr>
        <w:tc>
          <w:tcPr>
            <w:cnfStyle w:val="001000000000" w:firstRow="0" w:lastRow="0" w:firstColumn="1" w:lastColumn="0" w:oddVBand="0" w:evenVBand="0" w:oddHBand="0" w:evenHBand="0" w:firstRowFirstColumn="0" w:firstRowLastColumn="0" w:lastRowFirstColumn="0" w:lastRowLastColumn="0"/>
            <w:tcW w:w="1836" w:type="dxa"/>
          </w:tcPr>
          <w:p w14:paraId="77E11B3E" w14:textId="77777777" w:rsidR="007D7B04" w:rsidRPr="00897A0C" w:rsidRDefault="007D7B04" w:rsidP="00664E68">
            <w:pPr>
              <w:rPr>
                <w:rFonts w:cstheme="minorHAnsi"/>
                <w:b w:val="0"/>
                <w:bCs w:val="0"/>
                <w:szCs w:val="20"/>
                <w:highlight w:val="yellow"/>
              </w:rPr>
            </w:pPr>
          </w:p>
          <w:p w14:paraId="11DF0D24" w14:textId="77777777" w:rsidR="007D7B04" w:rsidRPr="00897A0C" w:rsidRDefault="007D7B04" w:rsidP="00664E68">
            <w:pPr>
              <w:rPr>
                <w:rFonts w:cstheme="minorHAnsi"/>
                <w:b w:val="0"/>
                <w:bCs w:val="0"/>
                <w:szCs w:val="20"/>
                <w:highlight w:val="yellow"/>
              </w:rPr>
            </w:pPr>
            <w:r w:rsidRPr="004001CB">
              <w:rPr>
                <w:rFonts w:cstheme="minorHAnsi"/>
                <w:b w:val="0"/>
                <w:bCs w:val="0"/>
                <w:szCs w:val="20"/>
              </w:rPr>
              <w:t>IST 526</w:t>
            </w:r>
          </w:p>
        </w:tc>
        <w:tc>
          <w:tcPr>
            <w:tcW w:w="2626" w:type="dxa"/>
          </w:tcPr>
          <w:p w14:paraId="3507DC0B"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Development Tools &amp; Visualizations for Human‐Computer Interaction</w:t>
            </w:r>
          </w:p>
        </w:tc>
        <w:tc>
          <w:tcPr>
            <w:tcW w:w="9896" w:type="dxa"/>
          </w:tcPr>
          <w:p w14:paraId="09917428"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Addresses concepts and tools for developing working user interface software and prototypes to provide effective information visualizations.</w:t>
            </w:r>
          </w:p>
        </w:tc>
      </w:tr>
      <w:tr w:rsidR="007D7B04" w:rsidRPr="00DA383A" w14:paraId="63C4C51A"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2ED78108" w14:textId="77777777" w:rsidR="007D7B04" w:rsidRPr="004001CB" w:rsidRDefault="007D7B04" w:rsidP="00664E68">
            <w:pPr>
              <w:rPr>
                <w:rFonts w:cstheme="minorHAnsi"/>
                <w:b w:val="0"/>
                <w:bCs w:val="0"/>
                <w:szCs w:val="20"/>
              </w:rPr>
            </w:pPr>
            <w:r w:rsidRPr="004001CB">
              <w:rPr>
                <w:rFonts w:cstheme="minorHAnsi"/>
                <w:b w:val="0"/>
                <w:bCs w:val="0"/>
                <w:szCs w:val="20"/>
              </w:rPr>
              <w:t>IST 541</w:t>
            </w:r>
          </w:p>
          <w:p w14:paraId="1C7DDE35" w14:textId="77777777" w:rsidR="007D7B04" w:rsidRPr="00897A0C" w:rsidRDefault="007D7B04" w:rsidP="00664E68">
            <w:pPr>
              <w:rPr>
                <w:rFonts w:cstheme="minorHAnsi"/>
                <w:b w:val="0"/>
                <w:bCs w:val="0"/>
                <w:szCs w:val="20"/>
                <w:highlight w:val="yellow"/>
              </w:rPr>
            </w:pPr>
            <w:r w:rsidRPr="004001CB">
              <w:rPr>
                <w:rFonts w:cstheme="minorHAnsi"/>
                <w:b w:val="0"/>
                <w:bCs w:val="0"/>
                <w:szCs w:val="20"/>
              </w:rPr>
              <w:t>Pre-req: IST 501</w:t>
            </w:r>
          </w:p>
        </w:tc>
        <w:tc>
          <w:tcPr>
            <w:tcW w:w="2626" w:type="dxa"/>
          </w:tcPr>
          <w:p w14:paraId="23C269FA"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Qualitative Research in IST (3)</w:t>
            </w:r>
          </w:p>
        </w:tc>
        <w:tc>
          <w:tcPr>
            <w:tcW w:w="9896" w:type="dxa"/>
          </w:tcPr>
          <w:p w14:paraId="746863AC"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Assists IST researchers in their efforts to learn about and employ appropriate qualitative methods in their</w:t>
            </w:r>
            <w:r>
              <w:rPr>
                <w:rFonts w:cstheme="minorHAnsi"/>
                <w:szCs w:val="20"/>
              </w:rPr>
              <w:t xml:space="preserve"> </w:t>
            </w:r>
            <w:r w:rsidRPr="00DA383A">
              <w:rPr>
                <w:rFonts w:cstheme="minorHAnsi"/>
                <w:szCs w:val="20"/>
              </w:rPr>
              <w:t>research.</w:t>
            </w:r>
          </w:p>
        </w:tc>
      </w:tr>
      <w:tr w:rsidR="007D7B04" w:rsidRPr="00DA383A" w14:paraId="710EC7F1"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603A5F6B" w14:textId="77777777" w:rsidR="007D7B04" w:rsidRPr="00897A0C" w:rsidRDefault="007D7B04" w:rsidP="00664E68">
            <w:pPr>
              <w:rPr>
                <w:rFonts w:cstheme="minorHAnsi"/>
                <w:b w:val="0"/>
                <w:bCs w:val="0"/>
                <w:szCs w:val="20"/>
                <w:highlight w:val="yellow"/>
              </w:rPr>
            </w:pPr>
            <w:r w:rsidRPr="007B17D9">
              <w:rPr>
                <w:rFonts w:cstheme="minorHAnsi"/>
                <w:b w:val="0"/>
                <w:bCs w:val="0"/>
                <w:szCs w:val="20"/>
              </w:rPr>
              <w:t>IST 554</w:t>
            </w:r>
          </w:p>
        </w:tc>
        <w:tc>
          <w:tcPr>
            <w:tcW w:w="2626" w:type="dxa"/>
          </w:tcPr>
          <w:p w14:paraId="3A6B638A" w14:textId="50362120"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Network Management &amp;</w:t>
            </w:r>
            <w:r w:rsidR="00BA6302">
              <w:rPr>
                <w:rFonts w:cstheme="minorHAnsi"/>
                <w:szCs w:val="20"/>
              </w:rPr>
              <w:t xml:space="preserve"> </w:t>
            </w:r>
            <w:r w:rsidRPr="00DA383A">
              <w:rPr>
                <w:rFonts w:cstheme="minorHAnsi"/>
                <w:szCs w:val="20"/>
              </w:rPr>
              <w:t>Security</w:t>
            </w:r>
          </w:p>
        </w:tc>
        <w:tc>
          <w:tcPr>
            <w:tcW w:w="9896" w:type="dxa"/>
          </w:tcPr>
          <w:p w14:paraId="44D66C8A"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DA383A">
              <w:rPr>
                <w:rFonts w:cstheme="minorHAnsi"/>
                <w:szCs w:val="20"/>
              </w:rPr>
              <w:t>Essential skills and knowledge for effectively utilizing networks and Internet technologies to facilitate,</w:t>
            </w:r>
            <w:r>
              <w:rPr>
                <w:rFonts w:cstheme="minorHAnsi"/>
                <w:szCs w:val="20"/>
              </w:rPr>
              <w:t xml:space="preserve"> </w:t>
            </w:r>
            <w:r w:rsidRPr="00DA383A">
              <w:rPr>
                <w:rFonts w:cstheme="minorHAnsi"/>
                <w:szCs w:val="20"/>
              </w:rPr>
              <w:t>manage and secure data communications and applications.</w:t>
            </w:r>
          </w:p>
        </w:tc>
      </w:tr>
      <w:tr w:rsidR="007D7B04" w:rsidRPr="00DA383A" w14:paraId="3E22298E" w14:textId="77777777" w:rsidTr="007D7B04">
        <w:tblPrEx>
          <w:tblLook w:val="04A0" w:firstRow="1" w:lastRow="0" w:firstColumn="1" w:lastColumn="0" w:noHBand="0" w:noVBand="1"/>
        </w:tblPrEx>
        <w:trPr>
          <w:trHeight w:val="851"/>
        </w:trPr>
        <w:tc>
          <w:tcPr>
            <w:cnfStyle w:val="001000000000" w:firstRow="0" w:lastRow="0" w:firstColumn="1" w:lastColumn="0" w:oddVBand="0" w:evenVBand="0" w:oddHBand="0" w:evenHBand="0" w:firstRowFirstColumn="0" w:firstRowLastColumn="0" w:lastRowFirstColumn="0" w:lastRowLastColumn="0"/>
            <w:tcW w:w="1836" w:type="dxa"/>
          </w:tcPr>
          <w:p w14:paraId="4CA868D8" w14:textId="77777777" w:rsidR="007D7B04" w:rsidRPr="003251CB" w:rsidRDefault="007D7B04" w:rsidP="00664E68">
            <w:pPr>
              <w:rPr>
                <w:rFonts w:cstheme="minorHAnsi"/>
                <w:b w:val="0"/>
                <w:bCs w:val="0"/>
                <w:szCs w:val="20"/>
                <w:highlight w:val="yellow"/>
              </w:rPr>
            </w:pPr>
            <w:r w:rsidRPr="007B17D9">
              <w:rPr>
                <w:rFonts w:cstheme="minorHAnsi"/>
                <w:b w:val="0"/>
                <w:bCs w:val="0"/>
                <w:szCs w:val="20"/>
              </w:rPr>
              <w:t>IST 557</w:t>
            </w:r>
          </w:p>
        </w:tc>
        <w:tc>
          <w:tcPr>
            <w:tcW w:w="2626" w:type="dxa"/>
          </w:tcPr>
          <w:p w14:paraId="73CAFB0F" w14:textId="77777777" w:rsidR="007D7B04" w:rsidRPr="00DA383A" w:rsidRDefault="007D7B04"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DA383A">
              <w:rPr>
                <w:rFonts w:cstheme="minorHAnsi"/>
                <w:szCs w:val="20"/>
              </w:rPr>
              <w:t>Data Mining: Techniques and Applications</w:t>
            </w:r>
          </w:p>
        </w:tc>
        <w:tc>
          <w:tcPr>
            <w:tcW w:w="9896" w:type="dxa"/>
          </w:tcPr>
          <w:p w14:paraId="4D0E716C" w14:textId="5F093522" w:rsidR="007D7B04" w:rsidRPr="00DA383A" w:rsidRDefault="007B17D9"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7B17D9">
              <w:rPr>
                <w:rFonts w:cstheme="minorHAnsi"/>
                <w:szCs w:val="20"/>
              </w:rPr>
              <w:t>This course will introduce data mining techniques, including frequent pattern and association rule mining, some basic background on classification and clustering, and applications of data mining techniques in specific domains. The emphasis will be on applications in specific domains rather than fundamental methodologies.</w:t>
            </w:r>
          </w:p>
        </w:tc>
      </w:tr>
      <w:tr w:rsidR="007D7B04" w:rsidRPr="00DA383A" w14:paraId="6139D51B"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692B0F8F" w14:textId="4AD315EA" w:rsidR="007D7B04" w:rsidRPr="003251CB" w:rsidRDefault="007D7B04" w:rsidP="00664E68">
            <w:pPr>
              <w:rPr>
                <w:rFonts w:cstheme="minorHAnsi"/>
                <w:b w:val="0"/>
                <w:bCs w:val="0"/>
                <w:szCs w:val="20"/>
                <w:highlight w:val="yellow"/>
              </w:rPr>
            </w:pPr>
            <w:r w:rsidRPr="007B17D9">
              <w:rPr>
                <w:rFonts w:cstheme="minorHAnsi"/>
                <w:b w:val="0"/>
                <w:bCs w:val="0"/>
                <w:szCs w:val="20"/>
              </w:rPr>
              <w:t>IST 597</w:t>
            </w:r>
          </w:p>
        </w:tc>
        <w:tc>
          <w:tcPr>
            <w:tcW w:w="2626" w:type="dxa"/>
          </w:tcPr>
          <w:p w14:paraId="3400C761" w14:textId="182C0E3B" w:rsidR="007D7B04" w:rsidRPr="00DA383A" w:rsidRDefault="007B17D9" w:rsidP="00664E68">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B17D9">
              <w:rPr>
                <w:rFonts w:cstheme="minorHAnsi"/>
                <w:szCs w:val="20"/>
              </w:rPr>
              <w:t>Special Topics</w:t>
            </w:r>
          </w:p>
        </w:tc>
        <w:tc>
          <w:tcPr>
            <w:tcW w:w="9896" w:type="dxa"/>
          </w:tcPr>
          <w:p w14:paraId="1CED9355" w14:textId="6067DE67" w:rsidR="007D7B04" w:rsidRPr="00DA383A" w:rsidRDefault="007B17D9" w:rsidP="00664E68">
            <w:pPr>
              <w:cnfStyle w:val="000000000000" w:firstRow="0" w:lastRow="0" w:firstColumn="0" w:lastColumn="0" w:oddVBand="0" w:evenVBand="0" w:oddHBand="0" w:evenHBand="0" w:firstRowFirstColumn="0" w:firstRowLastColumn="0" w:lastRowFirstColumn="0" w:lastRowLastColumn="0"/>
              <w:rPr>
                <w:rFonts w:cstheme="minorHAnsi"/>
                <w:b/>
                <w:bCs/>
                <w:szCs w:val="20"/>
              </w:rPr>
            </w:pPr>
            <w:r w:rsidRPr="007B17D9">
              <w:rPr>
                <w:rFonts w:cstheme="minorHAnsi"/>
                <w:szCs w:val="20"/>
              </w:rPr>
              <w:t>Formal courses given on a topical or special interest subject which may be offered infrequently; several different topics may be taught in one year or semester.</w:t>
            </w:r>
          </w:p>
        </w:tc>
      </w:tr>
      <w:tr w:rsidR="007E7C69" w:rsidRPr="002716B8" w14:paraId="7D80B089"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5B97C524" w14:textId="108B46B1" w:rsidR="007E7C69" w:rsidRPr="007E7C69" w:rsidRDefault="007E7C69" w:rsidP="00664E68">
            <w:pPr>
              <w:rPr>
                <w:b w:val="0"/>
              </w:rPr>
            </w:pPr>
            <w:r w:rsidRPr="007E7C69">
              <w:rPr>
                <w:b w:val="0"/>
              </w:rPr>
              <w:t>IST 815</w:t>
            </w:r>
          </w:p>
        </w:tc>
        <w:tc>
          <w:tcPr>
            <w:tcW w:w="2626" w:type="dxa"/>
          </w:tcPr>
          <w:p w14:paraId="6872E92A" w14:textId="55E5162E" w:rsidR="007E7C69" w:rsidRPr="002716B8" w:rsidRDefault="007E7C69" w:rsidP="00664E68">
            <w:pPr>
              <w:cnfStyle w:val="000000000000" w:firstRow="0" w:lastRow="0" w:firstColumn="0" w:lastColumn="0" w:oddVBand="0" w:evenVBand="0" w:oddHBand="0" w:evenHBand="0" w:firstRowFirstColumn="0" w:firstRowLastColumn="0" w:lastRowFirstColumn="0" w:lastRowLastColumn="0"/>
            </w:pPr>
            <w:r w:rsidRPr="007E7C69">
              <w:t>Foundations of Information Security and Assurance</w:t>
            </w:r>
          </w:p>
        </w:tc>
        <w:tc>
          <w:tcPr>
            <w:tcW w:w="9896" w:type="dxa"/>
          </w:tcPr>
          <w:p w14:paraId="1B67F076" w14:textId="338DC404" w:rsidR="007E7C69" w:rsidRPr="002716B8" w:rsidRDefault="007E7C69" w:rsidP="00664E68">
            <w:pPr>
              <w:cnfStyle w:val="000000000000" w:firstRow="0" w:lastRow="0" w:firstColumn="0" w:lastColumn="0" w:oddVBand="0" w:evenVBand="0" w:oddHBand="0" w:evenHBand="0" w:firstRowFirstColumn="0" w:firstRowLastColumn="0" w:lastRowFirstColumn="0" w:lastRowLastColumn="0"/>
            </w:pPr>
            <w:r w:rsidRPr="007E7C69">
              <w:t>This course provides theoretical and applied foundations of information security and assurance.</w:t>
            </w:r>
          </w:p>
        </w:tc>
      </w:tr>
      <w:tr w:rsidR="007D7B04" w:rsidRPr="002716B8" w14:paraId="0F24A65C"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5457F880" w14:textId="77777777" w:rsidR="007D7B04" w:rsidRPr="003251CB" w:rsidRDefault="007D7B04" w:rsidP="00664E68">
            <w:pPr>
              <w:rPr>
                <w:b w:val="0"/>
                <w:bCs w:val="0"/>
                <w:highlight w:val="yellow"/>
              </w:rPr>
            </w:pPr>
            <w:r w:rsidRPr="007B17D9">
              <w:rPr>
                <w:b w:val="0"/>
                <w:bCs w:val="0"/>
              </w:rPr>
              <w:t>STAT 500</w:t>
            </w:r>
          </w:p>
        </w:tc>
        <w:tc>
          <w:tcPr>
            <w:tcW w:w="2626" w:type="dxa"/>
          </w:tcPr>
          <w:p w14:paraId="4DE522F6" w14:textId="77777777" w:rsidR="007D7B04" w:rsidRPr="002716B8" w:rsidRDefault="007D7B04" w:rsidP="00664E68">
            <w:pPr>
              <w:cnfStyle w:val="000000000000" w:firstRow="0" w:lastRow="0" w:firstColumn="0" w:lastColumn="0" w:oddVBand="0" w:evenVBand="0" w:oddHBand="0" w:evenHBand="0" w:firstRowFirstColumn="0" w:firstRowLastColumn="0" w:lastRowFirstColumn="0" w:lastRowLastColumn="0"/>
            </w:pPr>
            <w:r w:rsidRPr="002716B8">
              <w:t>Applied Statistics</w:t>
            </w:r>
          </w:p>
        </w:tc>
        <w:tc>
          <w:tcPr>
            <w:tcW w:w="9896" w:type="dxa"/>
          </w:tcPr>
          <w:p w14:paraId="6A7B16C0" w14:textId="77777777" w:rsidR="007D7B04" w:rsidRPr="002716B8"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2716B8">
              <w:t>Descriptive statistics, hypothesis testing, power, estimation, confidence intervals, regression, one‐ and 2‐way</w:t>
            </w:r>
            <w:r>
              <w:t xml:space="preserve"> </w:t>
            </w:r>
            <w:r w:rsidRPr="002716B8">
              <w:t>ANOVA, Chi‐square tests, diagnostics.</w:t>
            </w:r>
          </w:p>
        </w:tc>
      </w:tr>
      <w:tr w:rsidR="007D7B04" w:rsidRPr="002716B8" w14:paraId="66832625"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0C0ECC66" w14:textId="77777777" w:rsidR="007D7B04" w:rsidRPr="003251CB" w:rsidRDefault="007D7B04" w:rsidP="00664E68">
            <w:pPr>
              <w:rPr>
                <w:b w:val="0"/>
                <w:bCs w:val="0"/>
                <w:highlight w:val="yellow"/>
              </w:rPr>
            </w:pPr>
            <w:r w:rsidRPr="007B17D9">
              <w:rPr>
                <w:b w:val="0"/>
                <w:bCs w:val="0"/>
              </w:rPr>
              <w:t>STAT 501</w:t>
            </w:r>
          </w:p>
        </w:tc>
        <w:tc>
          <w:tcPr>
            <w:tcW w:w="2626" w:type="dxa"/>
          </w:tcPr>
          <w:p w14:paraId="2EC428A4" w14:textId="77777777" w:rsidR="007D7B04" w:rsidRPr="002716B8" w:rsidRDefault="007D7B04" w:rsidP="00664E68">
            <w:pPr>
              <w:cnfStyle w:val="000000000000" w:firstRow="0" w:lastRow="0" w:firstColumn="0" w:lastColumn="0" w:oddVBand="0" w:evenVBand="0" w:oddHBand="0" w:evenHBand="0" w:firstRowFirstColumn="0" w:firstRowLastColumn="0" w:lastRowFirstColumn="0" w:lastRowLastColumn="0"/>
            </w:pPr>
            <w:r w:rsidRPr="002716B8">
              <w:t>Regression Methods</w:t>
            </w:r>
          </w:p>
        </w:tc>
        <w:tc>
          <w:tcPr>
            <w:tcW w:w="9896" w:type="dxa"/>
          </w:tcPr>
          <w:p w14:paraId="3657EF46" w14:textId="77777777" w:rsidR="007D7B04" w:rsidRPr="002716B8"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2716B8">
              <w:t>Analysis of research data through simple and multiple regression and correlation; polynomial models;</w:t>
            </w:r>
            <w:r>
              <w:t xml:space="preserve"> </w:t>
            </w:r>
            <w:r w:rsidRPr="002716B8">
              <w:t>indicator variables; step‐wise, piece‐wise, and logistic regression.</w:t>
            </w:r>
          </w:p>
        </w:tc>
      </w:tr>
      <w:tr w:rsidR="007D7B04" w:rsidRPr="002716B8" w14:paraId="0DFD4EBD"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505B51DA" w14:textId="77777777" w:rsidR="007D7B04" w:rsidRPr="003251CB" w:rsidRDefault="007D7B04" w:rsidP="00664E68">
            <w:pPr>
              <w:rPr>
                <w:b w:val="0"/>
                <w:bCs w:val="0"/>
                <w:highlight w:val="yellow"/>
              </w:rPr>
            </w:pPr>
            <w:r w:rsidRPr="007B17D9">
              <w:rPr>
                <w:b w:val="0"/>
                <w:bCs w:val="0"/>
              </w:rPr>
              <w:t>STAT 502</w:t>
            </w:r>
          </w:p>
        </w:tc>
        <w:tc>
          <w:tcPr>
            <w:tcW w:w="2626" w:type="dxa"/>
          </w:tcPr>
          <w:p w14:paraId="5A5FEE10" w14:textId="77777777" w:rsidR="007D7B04" w:rsidRPr="002716B8" w:rsidRDefault="007D7B04" w:rsidP="00664E68">
            <w:pPr>
              <w:cnfStyle w:val="000000000000" w:firstRow="0" w:lastRow="0" w:firstColumn="0" w:lastColumn="0" w:oddVBand="0" w:evenVBand="0" w:oddHBand="0" w:evenHBand="0" w:firstRowFirstColumn="0" w:firstRowLastColumn="0" w:lastRowFirstColumn="0" w:lastRowLastColumn="0"/>
            </w:pPr>
            <w:r w:rsidRPr="002716B8">
              <w:t>Analysis of Variance</w:t>
            </w:r>
            <w:r w:rsidRPr="002716B8">
              <w:rPr>
                <w:spacing w:val="-1"/>
              </w:rPr>
              <w:t xml:space="preserve"> </w:t>
            </w:r>
            <w:r w:rsidRPr="002716B8">
              <w:t>&amp;</w:t>
            </w:r>
            <w:r>
              <w:t xml:space="preserve"> </w:t>
            </w:r>
            <w:r w:rsidRPr="002716B8">
              <w:t>Design of</w:t>
            </w:r>
            <w:r w:rsidRPr="002716B8">
              <w:rPr>
                <w:spacing w:val="2"/>
              </w:rPr>
              <w:t xml:space="preserve"> </w:t>
            </w:r>
            <w:r w:rsidRPr="002716B8">
              <w:t>Experiments</w:t>
            </w:r>
          </w:p>
        </w:tc>
        <w:tc>
          <w:tcPr>
            <w:tcW w:w="9896" w:type="dxa"/>
          </w:tcPr>
          <w:p w14:paraId="2D3CBBCC" w14:textId="77777777" w:rsidR="007D7B04" w:rsidRPr="002716B8" w:rsidRDefault="007D7B04" w:rsidP="00664E68">
            <w:pPr>
              <w:cnfStyle w:val="000000000000" w:firstRow="0" w:lastRow="0" w:firstColumn="0" w:lastColumn="0" w:oddVBand="0" w:evenVBand="0" w:oddHBand="0" w:evenHBand="0" w:firstRowFirstColumn="0" w:firstRowLastColumn="0" w:lastRowFirstColumn="0" w:lastRowLastColumn="0"/>
              <w:rPr>
                <w:b/>
                <w:bCs/>
              </w:rPr>
            </w:pPr>
            <w:r w:rsidRPr="002716B8">
              <w:t>Analysis of variance and design concepts; factorial, nested, and unbalanced data; ANCOVA; blocked, Latin</w:t>
            </w:r>
            <w:r>
              <w:t xml:space="preserve"> </w:t>
            </w:r>
            <w:r w:rsidRPr="002716B8">
              <w:t>square, split‐plot, repeated measures designs.</w:t>
            </w:r>
          </w:p>
        </w:tc>
      </w:tr>
      <w:tr w:rsidR="003E0125" w:rsidRPr="002716B8" w14:paraId="6827327B"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1BECFE72" w14:textId="4D895222" w:rsidR="003E0125" w:rsidRPr="003E0125" w:rsidRDefault="003E0125" w:rsidP="003E0125">
            <w:pPr>
              <w:pStyle w:val="Heading1"/>
              <w:outlineLvl w:val="0"/>
              <w:rPr>
                <w:b/>
              </w:rPr>
            </w:pPr>
            <w:r w:rsidRPr="00DA383A">
              <w:rPr>
                <w:b/>
              </w:rPr>
              <w:lastRenderedPageBreak/>
              <w:t>COURSE</w:t>
            </w:r>
          </w:p>
        </w:tc>
        <w:tc>
          <w:tcPr>
            <w:tcW w:w="2626" w:type="dxa"/>
          </w:tcPr>
          <w:p w14:paraId="6DEA0BBE" w14:textId="2820C33C" w:rsidR="003E0125" w:rsidRPr="003E0125" w:rsidRDefault="003E0125" w:rsidP="003E0125">
            <w:pPr>
              <w:pStyle w:val="Heading1"/>
              <w:outlineLvl w:val="0"/>
              <w:cnfStyle w:val="000000000000" w:firstRow="0" w:lastRow="0" w:firstColumn="0" w:lastColumn="0" w:oddVBand="0" w:evenVBand="0" w:oddHBand="0" w:evenHBand="0" w:firstRowFirstColumn="0" w:firstRowLastColumn="0" w:lastRowFirstColumn="0" w:lastRowLastColumn="0"/>
              <w:rPr>
                <w:b w:val="0"/>
              </w:rPr>
            </w:pPr>
            <w:r w:rsidRPr="00DA383A">
              <w:t>TITLE</w:t>
            </w:r>
          </w:p>
        </w:tc>
        <w:tc>
          <w:tcPr>
            <w:tcW w:w="9896" w:type="dxa"/>
          </w:tcPr>
          <w:p w14:paraId="46D157EE" w14:textId="0BEEA952" w:rsidR="003E0125" w:rsidRPr="003E0125" w:rsidRDefault="003E0125" w:rsidP="003E0125">
            <w:pPr>
              <w:pStyle w:val="Heading1"/>
              <w:outlineLvl w:val="0"/>
              <w:cnfStyle w:val="000000000000" w:firstRow="0" w:lastRow="0" w:firstColumn="0" w:lastColumn="0" w:oddVBand="0" w:evenVBand="0" w:oddHBand="0" w:evenHBand="0" w:firstRowFirstColumn="0" w:firstRowLastColumn="0" w:lastRowFirstColumn="0" w:lastRowLastColumn="0"/>
              <w:rPr>
                <w:b w:val="0"/>
              </w:rPr>
            </w:pPr>
            <w:r w:rsidRPr="00DA383A">
              <w:t>DESCRIPTION</w:t>
            </w:r>
          </w:p>
        </w:tc>
      </w:tr>
      <w:tr w:rsidR="003E0125" w:rsidRPr="002716B8" w14:paraId="633A32F0"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49C26307" w14:textId="77777777" w:rsidR="003E0125" w:rsidRPr="003251CB" w:rsidRDefault="003E0125" w:rsidP="003E0125">
            <w:pPr>
              <w:rPr>
                <w:b w:val="0"/>
                <w:bCs w:val="0"/>
                <w:highlight w:val="yellow"/>
              </w:rPr>
            </w:pPr>
            <w:r w:rsidRPr="00BF7062">
              <w:rPr>
                <w:b w:val="0"/>
                <w:bCs w:val="0"/>
              </w:rPr>
              <w:t>STAT 503</w:t>
            </w:r>
          </w:p>
        </w:tc>
        <w:tc>
          <w:tcPr>
            <w:tcW w:w="2626" w:type="dxa"/>
          </w:tcPr>
          <w:p w14:paraId="415DF07D"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Design of Experiments</w:t>
            </w:r>
          </w:p>
        </w:tc>
        <w:tc>
          <w:tcPr>
            <w:tcW w:w="9896" w:type="dxa"/>
          </w:tcPr>
          <w:p w14:paraId="4BDFC94B"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Design principles; optimality; confounding in split‐plot, repeated measures, fractional factorial, response</w:t>
            </w:r>
            <w:r>
              <w:t xml:space="preserve"> </w:t>
            </w:r>
            <w:r w:rsidRPr="002716B8">
              <w:t>surface, and balanced/partially balanced incomplete block designs.</w:t>
            </w:r>
          </w:p>
        </w:tc>
      </w:tr>
      <w:tr w:rsidR="003E0125" w:rsidRPr="002716B8" w14:paraId="519CC699"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5591D3D6" w14:textId="77777777" w:rsidR="003E0125" w:rsidRPr="003251CB" w:rsidRDefault="003E0125" w:rsidP="003E0125">
            <w:pPr>
              <w:rPr>
                <w:b w:val="0"/>
                <w:bCs w:val="0"/>
                <w:highlight w:val="yellow"/>
              </w:rPr>
            </w:pPr>
            <w:r w:rsidRPr="00BF7062">
              <w:rPr>
                <w:b w:val="0"/>
                <w:bCs w:val="0"/>
              </w:rPr>
              <w:t>STAT 506</w:t>
            </w:r>
          </w:p>
        </w:tc>
        <w:tc>
          <w:tcPr>
            <w:tcW w:w="2626" w:type="dxa"/>
          </w:tcPr>
          <w:p w14:paraId="56789581"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Sampling Theory &amp;</w:t>
            </w:r>
            <w:r>
              <w:t xml:space="preserve"> </w:t>
            </w:r>
            <w:r w:rsidRPr="002716B8">
              <w:t>Methods</w:t>
            </w:r>
          </w:p>
        </w:tc>
        <w:tc>
          <w:tcPr>
            <w:tcW w:w="9896" w:type="dxa"/>
          </w:tcPr>
          <w:p w14:paraId="6B0C4AC1"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Theory and application of sampling from finite populations.</w:t>
            </w:r>
          </w:p>
        </w:tc>
      </w:tr>
      <w:tr w:rsidR="003E0125" w:rsidRPr="002716B8" w14:paraId="4B856830"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3DF386A1" w14:textId="77777777" w:rsidR="003E0125" w:rsidRPr="003251CB" w:rsidRDefault="003E0125" w:rsidP="003E0125">
            <w:pPr>
              <w:rPr>
                <w:b w:val="0"/>
                <w:bCs w:val="0"/>
                <w:highlight w:val="yellow"/>
              </w:rPr>
            </w:pPr>
            <w:r w:rsidRPr="002D708C">
              <w:rPr>
                <w:b w:val="0"/>
                <w:bCs w:val="0"/>
              </w:rPr>
              <w:t>STAT 509</w:t>
            </w:r>
          </w:p>
        </w:tc>
        <w:tc>
          <w:tcPr>
            <w:tcW w:w="2626" w:type="dxa"/>
          </w:tcPr>
          <w:p w14:paraId="4280AE3F"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Design and Analysis of</w:t>
            </w:r>
            <w:r>
              <w:t xml:space="preserve"> </w:t>
            </w:r>
            <w:r w:rsidRPr="002716B8">
              <w:t>Clinical Trials</w:t>
            </w:r>
          </w:p>
        </w:tc>
        <w:tc>
          <w:tcPr>
            <w:tcW w:w="9896" w:type="dxa"/>
          </w:tcPr>
          <w:p w14:paraId="5DA985F8"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An introduction to the design and statistical analysis of randomized and observational studies in biomedical</w:t>
            </w:r>
            <w:r>
              <w:t xml:space="preserve"> </w:t>
            </w:r>
            <w:r w:rsidRPr="002716B8">
              <w:t>research.</w:t>
            </w:r>
          </w:p>
        </w:tc>
      </w:tr>
      <w:tr w:rsidR="003E0125" w:rsidRPr="002716B8" w14:paraId="59E888C6"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4A464539" w14:textId="77777777" w:rsidR="003E0125" w:rsidRPr="003251CB" w:rsidRDefault="003E0125" w:rsidP="003E0125">
            <w:pPr>
              <w:rPr>
                <w:b w:val="0"/>
                <w:bCs w:val="0"/>
                <w:highlight w:val="yellow"/>
              </w:rPr>
            </w:pPr>
            <w:r w:rsidRPr="007A257C">
              <w:rPr>
                <w:b w:val="0"/>
                <w:bCs w:val="0"/>
              </w:rPr>
              <w:t>STAT 512</w:t>
            </w:r>
          </w:p>
        </w:tc>
        <w:tc>
          <w:tcPr>
            <w:tcW w:w="2626" w:type="dxa"/>
          </w:tcPr>
          <w:p w14:paraId="04DA6B49"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Design &amp; Analysis of</w:t>
            </w:r>
            <w:r>
              <w:t xml:space="preserve"> </w:t>
            </w:r>
            <w:r w:rsidRPr="002716B8">
              <w:t>Experiments</w:t>
            </w:r>
          </w:p>
        </w:tc>
        <w:tc>
          <w:tcPr>
            <w:tcW w:w="9896" w:type="dxa"/>
          </w:tcPr>
          <w:p w14:paraId="4A527F40"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AOV, unbalanced, nested factors; CRD, RCBD, Latin squares, split‐plot, and repeat</w:t>
            </w:r>
            <w:r>
              <w:t>e</w:t>
            </w:r>
            <w:r w:rsidRPr="002716B8">
              <w:t>d measures; incomplete</w:t>
            </w:r>
            <w:r>
              <w:t xml:space="preserve"> </w:t>
            </w:r>
            <w:r w:rsidRPr="002716B8">
              <w:t>block, fractional factorial, response surface designs; confounding.</w:t>
            </w:r>
          </w:p>
        </w:tc>
      </w:tr>
      <w:tr w:rsidR="003E0125" w:rsidRPr="002716B8" w14:paraId="684B6DC1"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48D3FB8E" w14:textId="77777777" w:rsidR="003E0125" w:rsidRPr="003251CB" w:rsidRDefault="003E0125" w:rsidP="003E0125">
            <w:pPr>
              <w:rPr>
                <w:b w:val="0"/>
                <w:bCs w:val="0"/>
                <w:highlight w:val="yellow"/>
              </w:rPr>
            </w:pPr>
            <w:r w:rsidRPr="00A13BE7">
              <w:rPr>
                <w:b w:val="0"/>
                <w:bCs w:val="0"/>
              </w:rPr>
              <w:t>STAT 513</w:t>
            </w:r>
          </w:p>
        </w:tc>
        <w:tc>
          <w:tcPr>
            <w:tcW w:w="2626" w:type="dxa"/>
          </w:tcPr>
          <w:p w14:paraId="07665872"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Theory of Statistics I</w:t>
            </w:r>
          </w:p>
        </w:tc>
        <w:tc>
          <w:tcPr>
            <w:tcW w:w="9896" w:type="dxa"/>
          </w:tcPr>
          <w:p w14:paraId="7C5BC96E"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Probability models, random variables, expectation, generating functions, distribution theory, limit theorems,</w:t>
            </w:r>
            <w:r>
              <w:t xml:space="preserve"> </w:t>
            </w:r>
            <w:r w:rsidRPr="002716B8">
              <w:t>parametric families, exponential families, sampling distributions.</w:t>
            </w:r>
          </w:p>
        </w:tc>
      </w:tr>
      <w:tr w:rsidR="003E0125" w:rsidRPr="002716B8" w14:paraId="1C76C36B"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30BE7B6D" w14:textId="77777777" w:rsidR="003E0125" w:rsidRPr="003251CB" w:rsidRDefault="003E0125" w:rsidP="003E0125">
            <w:pPr>
              <w:rPr>
                <w:b w:val="0"/>
                <w:bCs w:val="0"/>
                <w:highlight w:val="yellow"/>
              </w:rPr>
            </w:pPr>
            <w:r w:rsidRPr="00751061">
              <w:rPr>
                <w:b w:val="0"/>
                <w:bCs w:val="0"/>
              </w:rPr>
              <w:t>STAT 514</w:t>
            </w:r>
          </w:p>
        </w:tc>
        <w:tc>
          <w:tcPr>
            <w:tcW w:w="2626" w:type="dxa"/>
          </w:tcPr>
          <w:p w14:paraId="1691D72C"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Theory of Statistics II</w:t>
            </w:r>
          </w:p>
        </w:tc>
        <w:tc>
          <w:tcPr>
            <w:tcW w:w="9896" w:type="dxa"/>
          </w:tcPr>
          <w:p w14:paraId="73F86CE7"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Sufficiency, completeness, likelihood, estimation, testing, decision theory, Bayesian inference, sequential</w:t>
            </w:r>
            <w:r>
              <w:t xml:space="preserve"> </w:t>
            </w:r>
            <w:r w:rsidRPr="002716B8">
              <w:t>procedures, multivariate distributions and inference, nonparametric inference.</w:t>
            </w:r>
          </w:p>
        </w:tc>
      </w:tr>
      <w:tr w:rsidR="003E0125" w:rsidRPr="002716B8" w14:paraId="121FF234"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1333B01F" w14:textId="77777777" w:rsidR="003E0125" w:rsidRPr="003251CB" w:rsidRDefault="003E0125" w:rsidP="003E0125">
            <w:pPr>
              <w:rPr>
                <w:b w:val="0"/>
                <w:bCs w:val="0"/>
                <w:highlight w:val="yellow"/>
              </w:rPr>
            </w:pPr>
            <w:r w:rsidRPr="00751061">
              <w:rPr>
                <w:b w:val="0"/>
                <w:bCs w:val="0"/>
              </w:rPr>
              <w:t>STAT 515</w:t>
            </w:r>
          </w:p>
        </w:tc>
        <w:tc>
          <w:tcPr>
            <w:tcW w:w="2626" w:type="dxa"/>
          </w:tcPr>
          <w:p w14:paraId="40F85D58"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Stochastic Processes and</w:t>
            </w:r>
            <w:r>
              <w:t xml:space="preserve"> </w:t>
            </w:r>
            <w:r w:rsidRPr="002716B8">
              <w:t>Monte Carlo Methods</w:t>
            </w:r>
          </w:p>
        </w:tc>
        <w:tc>
          <w:tcPr>
            <w:tcW w:w="9896" w:type="dxa"/>
          </w:tcPr>
          <w:p w14:paraId="1321C8C5"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Conditional probability and expectation, Markov chains, Poisson processes, Continuous‐time Markov chains,</w:t>
            </w:r>
            <w:r>
              <w:t xml:space="preserve"> </w:t>
            </w:r>
            <w:r w:rsidRPr="002716B8">
              <w:t>Monte Carlo methods, Markov chain Monte Carlo.</w:t>
            </w:r>
          </w:p>
        </w:tc>
      </w:tr>
      <w:tr w:rsidR="003E0125" w:rsidRPr="002716B8" w14:paraId="5CACDCEB"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6E9B770D" w14:textId="77777777" w:rsidR="003E0125" w:rsidRPr="003251CB" w:rsidRDefault="003E0125" w:rsidP="003E0125">
            <w:pPr>
              <w:rPr>
                <w:b w:val="0"/>
                <w:bCs w:val="0"/>
                <w:highlight w:val="yellow"/>
              </w:rPr>
            </w:pPr>
            <w:r w:rsidRPr="00751061">
              <w:rPr>
                <w:b w:val="0"/>
                <w:bCs w:val="0"/>
              </w:rPr>
              <w:t>STAT 518</w:t>
            </w:r>
          </w:p>
        </w:tc>
        <w:tc>
          <w:tcPr>
            <w:tcW w:w="2626" w:type="dxa"/>
          </w:tcPr>
          <w:p w14:paraId="5D331679"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Probability Theory</w:t>
            </w:r>
          </w:p>
        </w:tc>
        <w:tc>
          <w:tcPr>
            <w:tcW w:w="9896" w:type="dxa"/>
          </w:tcPr>
          <w:p w14:paraId="0BF1F767"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Measure theoretic foundation of probability, distribution functions and laws, types of convergence, central</w:t>
            </w:r>
            <w:r>
              <w:t xml:space="preserve"> </w:t>
            </w:r>
            <w:r w:rsidRPr="002716B8">
              <w:t>limit problem, conditional probability, special topics.</w:t>
            </w:r>
          </w:p>
        </w:tc>
      </w:tr>
      <w:tr w:rsidR="003E0125" w:rsidRPr="002716B8" w14:paraId="27B1A9DC"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6EA40D8B" w14:textId="77777777" w:rsidR="003E0125" w:rsidRPr="003251CB" w:rsidRDefault="003E0125" w:rsidP="003E0125">
            <w:pPr>
              <w:rPr>
                <w:b w:val="0"/>
                <w:bCs w:val="0"/>
                <w:highlight w:val="yellow"/>
              </w:rPr>
            </w:pPr>
            <w:r w:rsidRPr="007D2CFB">
              <w:rPr>
                <w:b w:val="0"/>
                <w:bCs w:val="0"/>
              </w:rPr>
              <w:t>STAT 540</w:t>
            </w:r>
          </w:p>
        </w:tc>
        <w:tc>
          <w:tcPr>
            <w:tcW w:w="2626" w:type="dxa"/>
          </w:tcPr>
          <w:p w14:paraId="26A87619"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Statistical Computing</w:t>
            </w:r>
          </w:p>
        </w:tc>
        <w:tc>
          <w:tcPr>
            <w:tcW w:w="9896" w:type="dxa"/>
          </w:tcPr>
          <w:p w14:paraId="27C76670"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Computational foundations of statistics; algorithms for linear and nonlinear models, discrete algorithms in</w:t>
            </w:r>
            <w:r>
              <w:t xml:space="preserve"> </w:t>
            </w:r>
            <w:r w:rsidRPr="002716B8">
              <w:t>statistics, graphics, missing data, Monte Carlo techniques.</w:t>
            </w:r>
          </w:p>
        </w:tc>
      </w:tr>
      <w:tr w:rsidR="003E0125" w:rsidRPr="002716B8" w14:paraId="34E0DE13"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65CE2839" w14:textId="77777777" w:rsidR="003E0125" w:rsidRPr="003251CB" w:rsidRDefault="003E0125" w:rsidP="003E0125">
            <w:pPr>
              <w:rPr>
                <w:b w:val="0"/>
                <w:bCs w:val="0"/>
                <w:highlight w:val="yellow"/>
              </w:rPr>
            </w:pPr>
            <w:r w:rsidRPr="007D2CFB">
              <w:rPr>
                <w:b w:val="0"/>
                <w:bCs w:val="0"/>
              </w:rPr>
              <w:t>STAT 544</w:t>
            </w:r>
          </w:p>
        </w:tc>
        <w:tc>
          <w:tcPr>
            <w:tcW w:w="2626" w:type="dxa"/>
          </w:tcPr>
          <w:p w14:paraId="30EA019A"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Categorical Data Analysis I</w:t>
            </w:r>
          </w:p>
        </w:tc>
        <w:tc>
          <w:tcPr>
            <w:tcW w:w="9896" w:type="dxa"/>
          </w:tcPr>
          <w:p w14:paraId="1C4C4431"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Two‐way tables; generalized linear models; logistic and conditional logistic models; log</w:t>
            </w:r>
            <w:r>
              <w:t xml:space="preserve"> </w:t>
            </w:r>
            <w:r w:rsidRPr="002716B8">
              <w:t>linear models; fitting</w:t>
            </w:r>
            <w:r>
              <w:t xml:space="preserve"> </w:t>
            </w:r>
            <w:r w:rsidRPr="002716B8">
              <w:t>strategies; model selection; residual analysis.</w:t>
            </w:r>
          </w:p>
        </w:tc>
      </w:tr>
      <w:tr w:rsidR="003E0125" w:rsidRPr="002716B8" w14:paraId="115FCD66" w14:textId="77777777" w:rsidTr="007D7B04">
        <w:tblPrEx>
          <w:tblLook w:val="04A0" w:firstRow="1" w:lastRow="0" w:firstColumn="1" w:lastColumn="0" w:noHBand="0" w:noVBand="1"/>
        </w:tblPrEx>
        <w:trPr>
          <w:trHeight w:val="560"/>
        </w:trPr>
        <w:tc>
          <w:tcPr>
            <w:cnfStyle w:val="001000000000" w:firstRow="0" w:lastRow="0" w:firstColumn="1" w:lastColumn="0" w:oddVBand="0" w:evenVBand="0" w:oddHBand="0" w:evenHBand="0" w:firstRowFirstColumn="0" w:firstRowLastColumn="0" w:lastRowFirstColumn="0" w:lastRowLastColumn="0"/>
            <w:tcW w:w="1836" w:type="dxa"/>
          </w:tcPr>
          <w:p w14:paraId="31B44350" w14:textId="77777777" w:rsidR="003E0125" w:rsidRPr="003251CB" w:rsidRDefault="003E0125" w:rsidP="003E0125">
            <w:pPr>
              <w:rPr>
                <w:b w:val="0"/>
                <w:bCs w:val="0"/>
                <w:highlight w:val="yellow"/>
              </w:rPr>
            </w:pPr>
            <w:r w:rsidRPr="007D2CFB">
              <w:rPr>
                <w:b w:val="0"/>
                <w:bCs w:val="0"/>
              </w:rPr>
              <w:t>STAT 557</w:t>
            </w:r>
          </w:p>
        </w:tc>
        <w:tc>
          <w:tcPr>
            <w:tcW w:w="2626" w:type="dxa"/>
          </w:tcPr>
          <w:p w14:paraId="6B8727AE"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pPr>
            <w:r w:rsidRPr="002716B8">
              <w:t xml:space="preserve">Data </w:t>
            </w:r>
            <w:proofErr w:type="gramStart"/>
            <w:r w:rsidRPr="002716B8">
              <w:t>Mining</w:t>
            </w:r>
            <w:proofErr w:type="gramEnd"/>
            <w:r w:rsidRPr="002716B8">
              <w:t xml:space="preserve"> I</w:t>
            </w:r>
          </w:p>
        </w:tc>
        <w:tc>
          <w:tcPr>
            <w:tcW w:w="9896" w:type="dxa"/>
          </w:tcPr>
          <w:p w14:paraId="3B0A3353"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This course introduces data mining and statistical/machine learning, and their applications in information</w:t>
            </w:r>
            <w:r>
              <w:t xml:space="preserve"> </w:t>
            </w:r>
            <w:r w:rsidRPr="002716B8">
              <w:t>retrieval, database management, and image analysis.</w:t>
            </w:r>
          </w:p>
        </w:tc>
      </w:tr>
      <w:tr w:rsidR="003E0125" w:rsidRPr="002716B8" w14:paraId="0D3BBE5B" w14:textId="77777777" w:rsidTr="007D7B04">
        <w:tblPrEx>
          <w:tblLook w:val="04A0" w:firstRow="1" w:lastRow="0" w:firstColumn="1" w:lastColumn="0" w:noHBand="0" w:noVBand="1"/>
        </w:tblPrEx>
        <w:trPr>
          <w:trHeight w:val="65"/>
        </w:trPr>
        <w:tc>
          <w:tcPr>
            <w:cnfStyle w:val="001000000000" w:firstRow="0" w:lastRow="0" w:firstColumn="1" w:lastColumn="0" w:oddVBand="0" w:evenVBand="0" w:oddHBand="0" w:evenHBand="0" w:firstRowFirstColumn="0" w:firstRowLastColumn="0" w:lastRowFirstColumn="0" w:lastRowLastColumn="0"/>
            <w:tcW w:w="1836" w:type="dxa"/>
          </w:tcPr>
          <w:p w14:paraId="23577828" w14:textId="77777777" w:rsidR="003E0125" w:rsidRPr="003251CB" w:rsidRDefault="003E0125" w:rsidP="003E0125">
            <w:pPr>
              <w:rPr>
                <w:b w:val="0"/>
                <w:bCs w:val="0"/>
                <w:highlight w:val="yellow"/>
              </w:rPr>
            </w:pPr>
            <w:r w:rsidRPr="007D2CFB">
              <w:rPr>
                <w:b w:val="0"/>
                <w:bCs w:val="0"/>
              </w:rPr>
              <w:t>STAT 561</w:t>
            </w:r>
          </w:p>
        </w:tc>
        <w:tc>
          <w:tcPr>
            <w:tcW w:w="2626" w:type="dxa"/>
          </w:tcPr>
          <w:p w14:paraId="6DA94F8D"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Statistical Inference I</w:t>
            </w:r>
          </w:p>
        </w:tc>
        <w:tc>
          <w:tcPr>
            <w:tcW w:w="9896" w:type="dxa"/>
          </w:tcPr>
          <w:p w14:paraId="135DB6D5" w14:textId="77777777" w:rsidR="003E0125" w:rsidRPr="002716B8" w:rsidRDefault="003E0125" w:rsidP="003E0125">
            <w:pPr>
              <w:cnfStyle w:val="000000000000" w:firstRow="0" w:lastRow="0" w:firstColumn="0" w:lastColumn="0" w:oddVBand="0" w:evenVBand="0" w:oddHBand="0" w:evenHBand="0" w:firstRowFirstColumn="0" w:firstRowLastColumn="0" w:lastRowFirstColumn="0" w:lastRowLastColumn="0"/>
              <w:rPr>
                <w:b/>
                <w:bCs/>
              </w:rPr>
            </w:pPr>
            <w:r w:rsidRPr="002716B8">
              <w:t>Classical optimal hypothesis test and confidence regions, Bayesian inference, Bayesian computation, large</w:t>
            </w:r>
            <w:r>
              <w:t xml:space="preserve"> </w:t>
            </w:r>
            <w:r w:rsidRPr="002716B8">
              <w:t>sample relationship between Bayesian and classical procedures.</w:t>
            </w:r>
          </w:p>
        </w:tc>
      </w:tr>
      <w:tr w:rsidR="0063547F" w:rsidRPr="002716B8" w14:paraId="4A0D8901" w14:textId="77777777" w:rsidTr="004A1C83">
        <w:tblPrEx>
          <w:tblLook w:val="04A0" w:firstRow="1" w:lastRow="0" w:firstColumn="1" w:lastColumn="0" w:noHBand="0" w:noVBand="1"/>
        </w:tblPrEx>
        <w:trPr>
          <w:trHeight w:val="65"/>
        </w:trPr>
        <w:tc>
          <w:tcPr>
            <w:cnfStyle w:val="001000000000" w:firstRow="0" w:lastRow="0" w:firstColumn="1" w:lastColumn="0" w:oddVBand="0" w:evenVBand="0" w:oddHBand="0" w:evenHBand="0" w:firstRowFirstColumn="0" w:firstRowLastColumn="0" w:lastRowFirstColumn="0" w:lastRowLastColumn="0"/>
            <w:tcW w:w="14358" w:type="dxa"/>
            <w:gridSpan w:val="3"/>
          </w:tcPr>
          <w:p w14:paraId="0DE94BCC" w14:textId="64131603" w:rsidR="0063547F" w:rsidRPr="002716B8" w:rsidRDefault="00947538" w:rsidP="003E0125">
            <w:r>
              <w:t>Other courses can be selected to fulfill the Methods Course requirement with prior approval from your advisor.</w:t>
            </w:r>
          </w:p>
        </w:tc>
      </w:tr>
    </w:tbl>
    <w:p w14:paraId="48026CA5" w14:textId="77777777" w:rsidR="00A670FA" w:rsidRDefault="007D7B04">
      <w:r>
        <w:t>Updated 3/18/2022</w:t>
      </w:r>
      <w:bookmarkStart w:id="1" w:name="_GoBack"/>
      <w:bookmarkEnd w:id="1"/>
    </w:p>
    <w:sectPr w:rsidR="00A670FA" w:rsidSect="007D7B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04"/>
    <w:rsid w:val="002D708C"/>
    <w:rsid w:val="003E0125"/>
    <w:rsid w:val="003F3C2A"/>
    <w:rsid w:val="004001CB"/>
    <w:rsid w:val="00501D00"/>
    <w:rsid w:val="00502441"/>
    <w:rsid w:val="005F254B"/>
    <w:rsid w:val="0063547F"/>
    <w:rsid w:val="00751061"/>
    <w:rsid w:val="007A257C"/>
    <w:rsid w:val="007B17D9"/>
    <w:rsid w:val="007D2CFB"/>
    <w:rsid w:val="007D7B04"/>
    <w:rsid w:val="007E7C69"/>
    <w:rsid w:val="0086338B"/>
    <w:rsid w:val="00947538"/>
    <w:rsid w:val="00984101"/>
    <w:rsid w:val="00A13BE7"/>
    <w:rsid w:val="00A670FA"/>
    <w:rsid w:val="00AD3FB5"/>
    <w:rsid w:val="00BA6302"/>
    <w:rsid w:val="00BF7062"/>
    <w:rsid w:val="00DF3007"/>
    <w:rsid w:val="00E54B75"/>
    <w:rsid w:val="00E945C4"/>
    <w:rsid w:val="00FA4C51"/>
    <w:rsid w:val="00FF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1DFD"/>
  <w15:chartTrackingRefBased/>
  <w15:docId w15:val="{B69E1756-6C88-45E6-BEB9-86669E6B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B04"/>
    <w:pPr>
      <w:widowControl w:val="0"/>
      <w:autoSpaceDE w:val="0"/>
      <w:autoSpaceDN w:val="0"/>
      <w:spacing w:after="0" w:line="240" w:lineRule="auto"/>
    </w:pPr>
    <w:rPr>
      <w:rFonts w:eastAsia="Calibri" w:cs="Calibri"/>
      <w:sz w:val="20"/>
    </w:rPr>
  </w:style>
  <w:style w:type="paragraph" w:styleId="Heading1">
    <w:name w:val="heading 1"/>
    <w:basedOn w:val="Normal"/>
    <w:next w:val="Normal"/>
    <w:link w:val="Heading1Char"/>
    <w:uiPriority w:val="9"/>
    <w:qFormat/>
    <w:rsid w:val="007D7B04"/>
    <w:pPr>
      <w:keepNext/>
      <w:keepLines/>
      <w:spacing w:before="24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B04"/>
    <w:rPr>
      <w:rFonts w:eastAsiaTheme="majorEastAsia" w:cstheme="majorBidi"/>
      <w:b/>
      <w:sz w:val="24"/>
      <w:szCs w:val="32"/>
    </w:rPr>
  </w:style>
  <w:style w:type="table" w:styleId="GridTable1Light-Accent1">
    <w:name w:val="Grid Table 1 Light Accent 1"/>
    <w:basedOn w:val="TableNormal"/>
    <w:uiPriority w:val="46"/>
    <w:rsid w:val="007D7B04"/>
    <w:pPr>
      <w:widowControl w:val="0"/>
      <w:autoSpaceDE w:val="0"/>
      <w:autoSpaceDN w:val="0"/>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953D4E10FE3478F16DF8AE620FF58" ma:contentTypeVersion="14" ma:contentTypeDescription="Create a new document." ma:contentTypeScope="" ma:versionID="58986f7f9707589bd93e8a2fc19d4135">
  <xsd:schema xmlns:xsd="http://www.w3.org/2001/XMLSchema" xmlns:xs="http://www.w3.org/2001/XMLSchema" xmlns:p="http://schemas.microsoft.com/office/2006/metadata/properties" xmlns:ns3="f0aacf05-8f12-41d4-beec-4762f74e90d5" xmlns:ns4="deb4d3e6-a70c-47e5-9c6f-95575a7894d5" targetNamespace="http://schemas.microsoft.com/office/2006/metadata/properties" ma:root="true" ma:fieldsID="ea0630231ab8385aa0975637e3ed1868" ns3:_="" ns4:_="">
    <xsd:import namespace="f0aacf05-8f12-41d4-beec-4762f74e90d5"/>
    <xsd:import namespace="deb4d3e6-a70c-47e5-9c6f-95575a7894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acf05-8f12-41d4-beec-4762f74e90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4d3e6-a70c-47e5-9c6f-95575a7894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9F7B4-2F75-4885-92ED-AE7A81764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acf05-8f12-41d4-beec-4762f74e90d5"/>
    <ds:schemaRef ds:uri="deb4d3e6-a70c-47e5-9c6f-95575a789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EFE33-15BA-45E8-8F12-4A5A76BFFADC}">
  <ds:schemaRefs>
    <ds:schemaRef ds:uri="deb4d3e6-a70c-47e5-9c6f-95575a7894d5"/>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0aacf05-8f12-41d4-beec-4762f74e90d5"/>
    <ds:schemaRef ds:uri="http://schemas.microsoft.com/office/2006/metadata/properties"/>
  </ds:schemaRefs>
</ds:datastoreItem>
</file>

<file path=customXml/itemProps3.xml><?xml version="1.0" encoding="utf-8"?>
<ds:datastoreItem xmlns:ds="http://schemas.openxmlformats.org/officeDocument/2006/customXml" ds:itemID="{0D345D2E-2477-41A5-9A90-9B0D489B0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Chrissie</dc:creator>
  <cp:keywords/>
  <dc:description/>
  <cp:lastModifiedBy>Fitzgerald, Chrissie</cp:lastModifiedBy>
  <cp:revision>20</cp:revision>
  <dcterms:created xsi:type="dcterms:W3CDTF">2022-03-18T14:28:00Z</dcterms:created>
  <dcterms:modified xsi:type="dcterms:W3CDTF">2022-03-24T13:19:00Z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0x010100830953D4E10FE3478F16DF8AE620FF58</vt:lpwstr>
  </property>
</Properties>
</file>